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C91" w:rsidRDefault="00A7169B">
      <w:pPr>
        <w:spacing w:line="360" w:lineRule="auto"/>
        <w:jc w:val="center"/>
        <w:rPr>
          <w:rFonts w:ascii="仿宋_GB2312" w:eastAsia="仿宋_GB2312"/>
          <w:sz w:val="32"/>
          <w:szCs w:val="32"/>
        </w:rPr>
      </w:pPr>
      <w:r>
        <w:rPr>
          <w:rFonts w:ascii="仿宋_GB2312" w:eastAsia="仿宋_GB2312"/>
          <w:sz w:val="32"/>
          <w:szCs w:val="32"/>
        </w:rPr>
        <w:t xml:space="preserve"> </w:t>
      </w:r>
      <w:r w:rsidR="00F71EE9">
        <w:rPr>
          <w:rFonts w:ascii="仿宋_GB2312" w:eastAsia="仿宋_GB2312"/>
          <w:sz w:val="32"/>
          <w:szCs w:val="32"/>
        </w:rPr>
        <w:t xml:space="preserve"> </w:t>
      </w:r>
      <w:r w:rsidR="00F71EE9">
        <w:rPr>
          <w:rFonts w:ascii="仿宋_GB2312" w:eastAsia="仿宋_GB2312" w:hint="eastAsia"/>
          <w:sz w:val="32"/>
          <w:szCs w:val="32"/>
        </w:rPr>
        <w:t xml:space="preserve"> </w:t>
      </w:r>
    </w:p>
    <w:p w:rsidR="00C20C91" w:rsidRDefault="00C20C91">
      <w:pPr>
        <w:spacing w:line="360" w:lineRule="auto"/>
        <w:jc w:val="center"/>
        <w:rPr>
          <w:rFonts w:ascii="仿宋_GB2312" w:eastAsia="仿宋_GB2312"/>
          <w:sz w:val="32"/>
          <w:szCs w:val="32"/>
        </w:rPr>
      </w:pPr>
    </w:p>
    <w:p w:rsidR="00C20C91" w:rsidRDefault="00C20C91">
      <w:pPr>
        <w:spacing w:line="360" w:lineRule="auto"/>
        <w:jc w:val="center"/>
        <w:rPr>
          <w:rFonts w:ascii="仿宋_GB2312" w:eastAsia="仿宋_GB2312"/>
          <w:sz w:val="32"/>
          <w:szCs w:val="32"/>
        </w:rPr>
      </w:pPr>
    </w:p>
    <w:p w:rsidR="00C20C91" w:rsidRDefault="00C20C91">
      <w:pPr>
        <w:spacing w:line="360" w:lineRule="auto"/>
        <w:jc w:val="center"/>
        <w:rPr>
          <w:rFonts w:ascii="仿宋_GB2312" w:eastAsia="仿宋_GB2312"/>
          <w:sz w:val="32"/>
          <w:szCs w:val="32"/>
        </w:rPr>
      </w:pPr>
    </w:p>
    <w:p w:rsidR="00C20C91" w:rsidRDefault="00C20C91">
      <w:pPr>
        <w:spacing w:line="360" w:lineRule="auto"/>
        <w:jc w:val="center"/>
        <w:rPr>
          <w:rFonts w:ascii="仿宋_GB2312" w:eastAsia="仿宋_GB2312"/>
          <w:sz w:val="32"/>
          <w:szCs w:val="32"/>
        </w:rPr>
      </w:pPr>
    </w:p>
    <w:p w:rsidR="00C20C91" w:rsidRDefault="00F71EE9" w:rsidP="000D69D0">
      <w:pPr>
        <w:spacing w:line="360" w:lineRule="auto"/>
        <w:ind w:firstLineChars="800" w:firstLine="2560"/>
        <w:rPr>
          <w:rFonts w:ascii="仿宋_GB2312" w:eastAsia="仿宋_GB2312"/>
          <w:sz w:val="32"/>
          <w:szCs w:val="32"/>
        </w:rPr>
      </w:pPr>
      <w:r>
        <w:rPr>
          <w:rFonts w:ascii="仿宋_GB2312" w:eastAsia="仿宋_GB2312" w:hint="eastAsia"/>
          <w:sz w:val="32"/>
          <w:szCs w:val="32"/>
        </w:rPr>
        <w:t>砀环建函〔20</w:t>
      </w:r>
      <w:r>
        <w:rPr>
          <w:rFonts w:ascii="仿宋_GB2312" w:eastAsia="仿宋_GB2312"/>
          <w:sz w:val="32"/>
          <w:szCs w:val="32"/>
        </w:rPr>
        <w:t>2</w:t>
      </w:r>
      <w:r w:rsidR="00B0231E">
        <w:rPr>
          <w:rFonts w:ascii="仿宋_GB2312" w:eastAsia="仿宋_GB2312"/>
          <w:sz w:val="32"/>
          <w:szCs w:val="32"/>
        </w:rPr>
        <w:t>5</w:t>
      </w:r>
      <w:r>
        <w:rPr>
          <w:rFonts w:ascii="仿宋_GB2312" w:eastAsia="仿宋_GB2312" w:hint="eastAsia"/>
          <w:sz w:val="32"/>
          <w:szCs w:val="32"/>
        </w:rPr>
        <w:t>〕</w:t>
      </w:r>
      <w:r w:rsidR="00DB4193">
        <w:rPr>
          <w:rFonts w:ascii="仿宋_GB2312" w:eastAsia="仿宋_GB2312" w:hint="eastAsia"/>
          <w:sz w:val="32"/>
          <w:szCs w:val="32"/>
        </w:rPr>
        <w:t>11</w:t>
      </w:r>
      <w:r>
        <w:rPr>
          <w:rFonts w:ascii="仿宋_GB2312" w:eastAsia="仿宋_GB2312" w:hint="eastAsia"/>
          <w:sz w:val="32"/>
          <w:szCs w:val="32"/>
        </w:rPr>
        <w:t>号</w:t>
      </w:r>
    </w:p>
    <w:p w:rsidR="00C20C91" w:rsidRDefault="00C20C91">
      <w:pPr>
        <w:spacing w:line="400" w:lineRule="exact"/>
        <w:jc w:val="center"/>
        <w:rPr>
          <w:rFonts w:ascii="宋体" w:hAnsi="宋体"/>
          <w:b/>
          <w:sz w:val="44"/>
          <w:szCs w:val="44"/>
        </w:rPr>
      </w:pPr>
    </w:p>
    <w:p w:rsidR="00BD2031" w:rsidRDefault="00F71EE9" w:rsidP="00BD2031">
      <w:pPr>
        <w:widowControl/>
        <w:spacing w:line="560" w:lineRule="exact"/>
        <w:jc w:val="center"/>
        <w:rPr>
          <w:rFonts w:asciiTheme="majorEastAsia" w:eastAsiaTheme="majorEastAsia" w:hAnsiTheme="majorEastAsia" w:cs="方正小标宋_GBK"/>
          <w:b/>
          <w:sz w:val="44"/>
          <w:szCs w:val="44"/>
        </w:rPr>
      </w:pPr>
      <w:r>
        <w:rPr>
          <w:rFonts w:asciiTheme="majorEastAsia" w:eastAsiaTheme="majorEastAsia" w:hAnsiTheme="majorEastAsia" w:cs="方正小标宋_GBK" w:hint="eastAsia"/>
          <w:b/>
          <w:sz w:val="44"/>
          <w:szCs w:val="44"/>
        </w:rPr>
        <w:t>关于</w:t>
      </w:r>
      <w:r w:rsidR="00BD2031" w:rsidRPr="00BD2031">
        <w:rPr>
          <w:rFonts w:asciiTheme="majorEastAsia" w:eastAsiaTheme="majorEastAsia" w:hAnsiTheme="majorEastAsia" w:cs="方正小标宋_GBK" w:hint="eastAsia"/>
          <w:b/>
          <w:sz w:val="44"/>
          <w:szCs w:val="44"/>
        </w:rPr>
        <w:t>宿州瓦匠新型建材有限公司</w:t>
      </w:r>
    </w:p>
    <w:p w:rsidR="00C20C91" w:rsidRDefault="00BD2031" w:rsidP="00BD2031">
      <w:pPr>
        <w:widowControl/>
        <w:spacing w:line="560" w:lineRule="exact"/>
        <w:jc w:val="center"/>
        <w:rPr>
          <w:rFonts w:asciiTheme="majorEastAsia" w:eastAsiaTheme="majorEastAsia" w:hAnsiTheme="majorEastAsia" w:cs="方正小标宋_GBK"/>
          <w:b/>
          <w:sz w:val="44"/>
          <w:szCs w:val="44"/>
        </w:rPr>
      </w:pPr>
      <w:r w:rsidRPr="00BD2031">
        <w:rPr>
          <w:rFonts w:asciiTheme="majorEastAsia" w:eastAsiaTheme="majorEastAsia" w:hAnsiTheme="majorEastAsia" w:cs="方正小标宋_GBK" w:hint="eastAsia"/>
          <w:b/>
          <w:sz w:val="44"/>
          <w:szCs w:val="44"/>
        </w:rPr>
        <w:t>年产1500吨新型材料项目</w:t>
      </w:r>
      <w:r w:rsidR="00F71EE9">
        <w:rPr>
          <w:rFonts w:asciiTheme="majorEastAsia" w:eastAsiaTheme="majorEastAsia" w:hAnsiTheme="majorEastAsia" w:cs="方正小标宋_GBK" w:hint="eastAsia"/>
          <w:b/>
          <w:sz w:val="44"/>
          <w:szCs w:val="44"/>
        </w:rPr>
        <w:t>环境影响报告</w:t>
      </w:r>
      <w:r w:rsidR="005E7864">
        <w:rPr>
          <w:rFonts w:asciiTheme="majorEastAsia" w:eastAsiaTheme="majorEastAsia" w:hAnsiTheme="majorEastAsia" w:cs="方正小标宋_GBK" w:hint="eastAsia"/>
          <w:b/>
          <w:sz w:val="44"/>
          <w:szCs w:val="44"/>
        </w:rPr>
        <w:t>表</w:t>
      </w:r>
      <w:r w:rsidR="00F71EE9">
        <w:rPr>
          <w:rFonts w:asciiTheme="majorEastAsia" w:eastAsiaTheme="majorEastAsia" w:hAnsiTheme="majorEastAsia" w:cs="方正小标宋_GBK" w:hint="eastAsia"/>
          <w:b/>
          <w:sz w:val="44"/>
          <w:szCs w:val="44"/>
        </w:rPr>
        <w:t>审批意见的函</w:t>
      </w:r>
    </w:p>
    <w:p w:rsidR="00C20C91" w:rsidRPr="00F54D61" w:rsidRDefault="00C20C91" w:rsidP="007371B3">
      <w:pPr>
        <w:widowControl/>
        <w:spacing w:line="460" w:lineRule="exact"/>
        <w:jc w:val="left"/>
        <w:rPr>
          <w:rFonts w:ascii="方正小标宋简体" w:eastAsia="方正小标宋简体" w:hAnsi="方正小标宋简体" w:cs="方正小标宋简体"/>
          <w:bCs/>
          <w:sz w:val="44"/>
          <w:szCs w:val="44"/>
        </w:rPr>
      </w:pPr>
    </w:p>
    <w:p w:rsidR="00C20C91" w:rsidRPr="005E7864" w:rsidRDefault="00BD2031" w:rsidP="00BD2031">
      <w:pPr>
        <w:spacing w:line="420" w:lineRule="exact"/>
        <w:rPr>
          <w:rFonts w:ascii="仿宋" w:eastAsia="仿宋" w:hAnsi="仿宋"/>
          <w:sz w:val="32"/>
          <w:szCs w:val="32"/>
        </w:rPr>
      </w:pPr>
      <w:r w:rsidRPr="00BD2031">
        <w:rPr>
          <w:rFonts w:ascii="仿宋" w:eastAsia="仿宋" w:hAnsi="仿宋" w:hint="eastAsia"/>
          <w:sz w:val="32"/>
          <w:szCs w:val="32"/>
        </w:rPr>
        <w:t>宿州瓦匠新型建材有限公司</w:t>
      </w:r>
      <w:r w:rsidR="00F71EE9">
        <w:rPr>
          <w:rFonts w:ascii="仿宋" w:eastAsia="仿宋" w:hAnsi="仿宋" w:hint="eastAsia"/>
          <w:sz w:val="32"/>
          <w:szCs w:val="32"/>
        </w:rPr>
        <w:t>：</w:t>
      </w:r>
    </w:p>
    <w:p w:rsidR="00C20C91" w:rsidRPr="005E7864" w:rsidRDefault="00F71EE9" w:rsidP="00BD2031">
      <w:pPr>
        <w:spacing w:line="420" w:lineRule="exact"/>
        <w:ind w:firstLineChars="200" w:firstLine="640"/>
        <w:rPr>
          <w:rFonts w:ascii="仿宋" w:eastAsia="仿宋" w:hAnsi="仿宋"/>
          <w:sz w:val="32"/>
          <w:szCs w:val="32"/>
        </w:rPr>
      </w:pPr>
      <w:r>
        <w:rPr>
          <w:rFonts w:ascii="仿宋" w:eastAsia="仿宋" w:hAnsi="仿宋" w:hint="eastAsia"/>
          <w:sz w:val="32"/>
          <w:szCs w:val="32"/>
        </w:rPr>
        <w:t>报来《</w:t>
      </w:r>
      <w:r w:rsidR="00BD2031">
        <w:rPr>
          <w:rFonts w:ascii="仿宋" w:eastAsia="仿宋" w:hAnsi="仿宋" w:hint="eastAsia"/>
          <w:sz w:val="32"/>
          <w:szCs w:val="32"/>
        </w:rPr>
        <w:t>宿州瓦匠新型建材有限公司</w:t>
      </w:r>
      <w:r w:rsidR="00BD2031" w:rsidRPr="00BD2031">
        <w:rPr>
          <w:rFonts w:ascii="仿宋" w:eastAsia="仿宋" w:hAnsi="仿宋" w:hint="eastAsia"/>
          <w:sz w:val="32"/>
          <w:szCs w:val="32"/>
        </w:rPr>
        <w:t>年产1500吨新型材料项目</w:t>
      </w:r>
      <w:r>
        <w:rPr>
          <w:rFonts w:ascii="仿宋_GB2312" w:eastAsia="仿宋_GB2312" w:hint="eastAsia"/>
          <w:sz w:val="32"/>
          <w:szCs w:val="32"/>
        </w:rPr>
        <w:t>环境影响报告</w:t>
      </w:r>
      <w:r w:rsidR="005E7864">
        <w:rPr>
          <w:rFonts w:ascii="仿宋_GB2312" w:eastAsia="仿宋_GB2312" w:hint="eastAsia"/>
          <w:sz w:val="32"/>
          <w:szCs w:val="32"/>
        </w:rPr>
        <w:t>表</w:t>
      </w:r>
      <w:r>
        <w:rPr>
          <w:rFonts w:ascii="仿宋" w:eastAsia="仿宋" w:hAnsi="仿宋" w:hint="eastAsia"/>
          <w:sz w:val="32"/>
          <w:szCs w:val="32"/>
        </w:rPr>
        <w:t>》（以下简称《报告</w:t>
      </w:r>
      <w:r w:rsidR="005E7864">
        <w:rPr>
          <w:rFonts w:ascii="仿宋" w:eastAsia="仿宋" w:hAnsi="仿宋" w:hint="eastAsia"/>
          <w:sz w:val="32"/>
          <w:szCs w:val="32"/>
        </w:rPr>
        <w:t>表</w:t>
      </w:r>
      <w:r>
        <w:rPr>
          <w:rFonts w:ascii="仿宋" w:eastAsia="仿宋" w:hAnsi="仿宋" w:hint="eastAsia"/>
          <w:sz w:val="32"/>
          <w:szCs w:val="32"/>
        </w:rPr>
        <w:t>》）悉。经研究，现批复如下：</w:t>
      </w:r>
    </w:p>
    <w:p w:rsidR="00C20C91" w:rsidRPr="004215BC" w:rsidRDefault="00916EB9" w:rsidP="00BD2031">
      <w:pPr>
        <w:widowControl/>
        <w:spacing w:line="420" w:lineRule="exact"/>
        <w:rPr>
          <w:rFonts w:ascii="仿宋" w:eastAsia="仿宋" w:hAnsi="仿宋"/>
          <w:sz w:val="32"/>
          <w:szCs w:val="32"/>
        </w:rPr>
      </w:pPr>
      <w:r>
        <w:rPr>
          <w:rFonts w:ascii="仿宋" w:eastAsia="仿宋" w:hAnsi="仿宋" w:hint="eastAsia"/>
          <w:sz w:val="32"/>
          <w:szCs w:val="32"/>
        </w:rPr>
        <w:t xml:space="preserve">    </w:t>
      </w:r>
      <w:r w:rsidR="00F71EE9">
        <w:rPr>
          <w:rFonts w:ascii="仿宋" w:eastAsia="仿宋" w:hAnsi="仿宋" w:hint="eastAsia"/>
          <w:sz w:val="32"/>
          <w:szCs w:val="32"/>
        </w:rPr>
        <w:t>一、原则同意《报告</w:t>
      </w:r>
      <w:r w:rsidR="005E7864">
        <w:rPr>
          <w:rFonts w:ascii="仿宋" w:eastAsia="仿宋" w:hAnsi="仿宋" w:hint="eastAsia"/>
          <w:sz w:val="32"/>
          <w:szCs w:val="32"/>
        </w:rPr>
        <w:t>表</w:t>
      </w:r>
      <w:r w:rsidR="00F71EE9">
        <w:rPr>
          <w:rFonts w:ascii="仿宋" w:eastAsia="仿宋" w:hAnsi="仿宋" w:hint="eastAsia"/>
          <w:sz w:val="32"/>
          <w:szCs w:val="32"/>
        </w:rPr>
        <w:t>》评价结论,</w:t>
      </w:r>
      <w:r w:rsidR="00B15E15" w:rsidRPr="00B15E15">
        <w:rPr>
          <w:rFonts w:ascii="仿宋" w:eastAsia="仿宋" w:hAnsi="仿宋" w:hint="eastAsia"/>
          <w:sz w:val="32"/>
          <w:szCs w:val="32"/>
        </w:rPr>
        <w:t xml:space="preserve"> </w:t>
      </w:r>
      <w:r w:rsidR="00BD2031" w:rsidRPr="00BD2031">
        <w:rPr>
          <w:rFonts w:ascii="仿宋" w:eastAsia="仿宋" w:hAnsi="仿宋" w:hint="eastAsia"/>
          <w:sz w:val="32"/>
          <w:szCs w:val="32"/>
        </w:rPr>
        <w:t>宿州瓦匠新型建材有限公司</w:t>
      </w:r>
      <w:r w:rsidR="001F670E" w:rsidRPr="001F670E">
        <w:rPr>
          <w:rFonts w:ascii="仿宋" w:eastAsia="仿宋" w:hAnsi="仿宋" w:hint="eastAsia"/>
          <w:sz w:val="32"/>
          <w:szCs w:val="32"/>
        </w:rPr>
        <w:t>总投资</w:t>
      </w:r>
      <w:r w:rsidR="00BD2031">
        <w:rPr>
          <w:rFonts w:ascii="仿宋" w:eastAsia="仿宋" w:hAnsi="仿宋"/>
          <w:sz w:val="32"/>
          <w:szCs w:val="32"/>
        </w:rPr>
        <w:t>750</w:t>
      </w:r>
      <w:r w:rsidR="002F6960">
        <w:rPr>
          <w:rFonts w:ascii="仿宋" w:eastAsia="仿宋" w:hAnsi="仿宋" w:hint="eastAsia"/>
          <w:sz w:val="32"/>
          <w:szCs w:val="32"/>
        </w:rPr>
        <w:t>万元</w:t>
      </w:r>
      <w:r w:rsidR="00F71EE9">
        <w:rPr>
          <w:rFonts w:ascii="仿宋" w:eastAsia="仿宋" w:hAnsi="仿宋" w:hint="eastAsia"/>
          <w:sz w:val="32"/>
          <w:szCs w:val="32"/>
        </w:rPr>
        <w:t>在</w:t>
      </w:r>
      <w:r w:rsidR="00BD2031" w:rsidRPr="00BD2031">
        <w:rPr>
          <w:rFonts w:ascii="仿宋" w:eastAsia="仿宋" w:hAnsi="仿宋" w:hint="eastAsia"/>
          <w:sz w:val="32"/>
          <w:szCs w:val="32"/>
        </w:rPr>
        <w:t>安徽省宿州市砀山县朱楼镇梁寨村农民工返乡创业示范园12号厂房</w:t>
      </w:r>
      <w:r w:rsidR="0034225F">
        <w:rPr>
          <w:rFonts w:ascii="仿宋" w:eastAsia="仿宋" w:hAnsi="仿宋" w:hint="eastAsia"/>
          <w:sz w:val="32"/>
          <w:szCs w:val="32"/>
        </w:rPr>
        <w:t>投资</w:t>
      </w:r>
      <w:r w:rsidR="0034225F">
        <w:rPr>
          <w:rFonts w:ascii="仿宋" w:eastAsia="仿宋" w:hAnsi="仿宋"/>
          <w:sz w:val="32"/>
          <w:szCs w:val="32"/>
        </w:rPr>
        <w:t>建设的</w:t>
      </w:r>
      <w:r w:rsidR="00BD2031" w:rsidRPr="00BD2031">
        <w:rPr>
          <w:rFonts w:ascii="仿宋" w:eastAsia="仿宋" w:hAnsi="仿宋" w:hint="eastAsia"/>
          <w:sz w:val="32"/>
          <w:szCs w:val="32"/>
        </w:rPr>
        <w:t>年产1500吨新型材料项目</w:t>
      </w:r>
      <w:r w:rsidR="003647F2">
        <w:rPr>
          <w:rFonts w:ascii="仿宋" w:eastAsia="仿宋" w:hAnsi="仿宋" w:hint="eastAsia"/>
          <w:sz w:val="32"/>
          <w:szCs w:val="32"/>
        </w:rPr>
        <w:t>。</w:t>
      </w:r>
      <w:r w:rsidR="00BD2031" w:rsidRPr="00BD2031">
        <w:rPr>
          <w:rFonts w:ascii="仿宋" w:eastAsia="仿宋" w:hAnsi="仿宋" w:hint="eastAsia"/>
          <w:sz w:val="32"/>
          <w:szCs w:val="32"/>
        </w:rPr>
        <w:t>项目占地面积1600平方米，建设有生产厂房、办公用房、仓库，购置机器设备包括挤出生产线、混料机、磨粉机、破碎机、空压机、色选机、配件压制模具等；配有变配电、消防等配套设施。</w:t>
      </w:r>
      <w:r w:rsidR="0066595F" w:rsidRPr="0066595F">
        <w:rPr>
          <w:rFonts w:ascii="仿宋" w:eastAsia="仿宋" w:hAnsi="仿宋" w:hint="eastAsia"/>
          <w:sz w:val="32"/>
          <w:szCs w:val="32"/>
        </w:rPr>
        <w:t>项目已由</w:t>
      </w:r>
      <w:r w:rsidR="00BD2031" w:rsidRPr="00BD2031">
        <w:rPr>
          <w:rFonts w:ascii="仿宋" w:eastAsia="仿宋" w:hAnsi="仿宋" w:hint="eastAsia"/>
          <w:sz w:val="32"/>
          <w:szCs w:val="32"/>
        </w:rPr>
        <w:t>砀山县发展和改革委员会砀发改备案（2024）192号</w:t>
      </w:r>
      <w:r w:rsidR="0066595F" w:rsidRPr="0066595F">
        <w:rPr>
          <w:rFonts w:ascii="仿宋" w:eastAsia="仿宋" w:hAnsi="仿宋" w:hint="eastAsia"/>
          <w:sz w:val="32"/>
          <w:szCs w:val="32"/>
        </w:rPr>
        <w:t>予以备案</w:t>
      </w:r>
      <w:r w:rsidR="00F71EE9">
        <w:rPr>
          <w:rFonts w:ascii="仿宋" w:eastAsia="仿宋" w:hAnsi="仿宋" w:hint="eastAsia"/>
          <w:sz w:val="32"/>
          <w:szCs w:val="32"/>
        </w:rPr>
        <w:t>从环境保护角度，同意该项目按《报告</w:t>
      </w:r>
      <w:r w:rsidR="005E7864">
        <w:rPr>
          <w:rFonts w:ascii="仿宋" w:eastAsia="仿宋" w:hAnsi="仿宋" w:hint="eastAsia"/>
          <w:sz w:val="32"/>
          <w:szCs w:val="32"/>
        </w:rPr>
        <w:t>表</w:t>
      </w:r>
      <w:r w:rsidR="00F71EE9">
        <w:rPr>
          <w:rFonts w:ascii="仿宋" w:eastAsia="仿宋" w:hAnsi="仿宋" w:hint="eastAsia"/>
          <w:sz w:val="32"/>
          <w:szCs w:val="32"/>
        </w:rPr>
        <w:t>》中所列工程性质、规模、内容、地点、工艺流程和配套的污染防治措施等进行建设。</w:t>
      </w:r>
    </w:p>
    <w:p w:rsidR="00C20C91" w:rsidRDefault="00F71EE9" w:rsidP="00BD2031">
      <w:pPr>
        <w:spacing w:line="420" w:lineRule="exact"/>
        <w:ind w:firstLineChars="200" w:firstLine="640"/>
        <w:rPr>
          <w:rFonts w:ascii="仿宋" w:eastAsia="仿宋" w:hAnsi="仿宋"/>
          <w:sz w:val="32"/>
          <w:szCs w:val="32"/>
        </w:rPr>
      </w:pPr>
      <w:r>
        <w:rPr>
          <w:rFonts w:ascii="仿宋" w:eastAsia="仿宋" w:hAnsi="仿宋" w:hint="eastAsia"/>
          <w:sz w:val="32"/>
          <w:szCs w:val="32"/>
        </w:rPr>
        <w:t>二、建设单位必须严格执行环境保护“三同时”制度，认真落实《报告</w:t>
      </w:r>
      <w:r w:rsidR="005E7864">
        <w:rPr>
          <w:rFonts w:ascii="仿宋" w:eastAsia="仿宋" w:hAnsi="仿宋" w:hint="eastAsia"/>
          <w:sz w:val="32"/>
          <w:szCs w:val="32"/>
        </w:rPr>
        <w:t>表</w:t>
      </w:r>
      <w:r>
        <w:rPr>
          <w:rFonts w:ascii="仿宋" w:eastAsia="仿宋" w:hAnsi="仿宋" w:hint="eastAsia"/>
          <w:sz w:val="32"/>
          <w:szCs w:val="32"/>
        </w:rPr>
        <w:t>》提出的各项污染防治措施，确保相关的环境保护设施与主体工程同时设计、同时施工、同时投入使用。</w:t>
      </w:r>
    </w:p>
    <w:p w:rsidR="00042933" w:rsidRDefault="0094712F" w:rsidP="00BD2031">
      <w:pPr>
        <w:spacing w:line="420" w:lineRule="exact"/>
        <w:ind w:firstLineChars="200" w:firstLine="640"/>
        <w:rPr>
          <w:rFonts w:ascii="仿宋" w:eastAsia="仿宋" w:hAnsi="仿宋"/>
          <w:sz w:val="32"/>
          <w:szCs w:val="32"/>
        </w:rPr>
      </w:pPr>
      <w:r>
        <w:rPr>
          <w:rFonts w:ascii="仿宋" w:eastAsia="仿宋" w:hAnsi="仿宋" w:hint="eastAsia"/>
          <w:sz w:val="32"/>
          <w:szCs w:val="32"/>
        </w:rPr>
        <w:lastRenderedPageBreak/>
        <w:t>三、项目应重点注意以下几点：</w:t>
      </w:r>
    </w:p>
    <w:p w:rsidR="00BD2031" w:rsidRDefault="00042933" w:rsidP="00BD2031">
      <w:pPr>
        <w:spacing w:line="420" w:lineRule="exact"/>
        <w:ind w:firstLineChars="200" w:firstLine="640"/>
        <w:rPr>
          <w:rFonts w:ascii="仿宋" w:eastAsia="仿宋" w:hAnsi="仿宋"/>
          <w:sz w:val="32"/>
          <w:szCs w:val="32"/>
        </w:rPr>
      </w:pPr>
      <w:r w:rsidRPr="00042933">
        <w:rPr>
          <w:rFonts w:ascii="仿宋" w:eastAsia="仿宋" w:hAnsi="仿宋" w:hint="eastAsia"/>
          <w:sz w:val="32"/>
          <w:szCs w:val="32"/>
        </w:rPr>
        <w:t>1、废水：</w:t>
      </w:r>
      <w:r w:rsidR="00BD2031" w:rsidRPr="00BD2031">
        <w:rPr>
          <w:rFonts w:ascii="仿宋" w:eastAsia="仿宋" w:hAnsi="仿宋" w:hint="eastAsia"/>
          <w:sz w:val="32"/>
          <w:szCs w:val="32"/>
        </w:rPr>
        <w:t>本项目生活污水经化粪池预处理委托专业人员清掏外运至朱楼镇污水处理厂处理；冷却水经循环水池循环利用，定期清空废水外运至朱楼镇污水处理厂。</w:t>
      </w:r>
    </w:p>
    <w:p w:rsidR="00BD2031" w:rsidRDefault="00042933" w:rsidP="00BD2031">
      <w:pPr>
        <w:spacing w:line="420" w:lineRule="exact"/>
        <w:ind w:firstLineChars="200" w:firstLine="640"/>
        <w:rPr>
          <w:rFonts w:ascii="仿宋" w:eastAsia="仿宋" w:hAnsi="仿宋"/>
          <w:sz w:val="32"/>
          <w:szCs w:val="32"/>
        </w:rPr>
      </w:pPr>
      <w:r w:rsidRPr="00042933">
        <w:rPr>
          <w:rFonts w:ascii="仿宋" w:eastAsia="仿宋" w:hAnsi="仿宋" w:hint="eastAsia"/>
          <w:sz w:val="32"/>
          <w:szCs w:val="32"/>
        </w:rPr>
        <w:t>2、废气：</w:t>
      </w:r>
      <w:r w:rsidR="00BD2031" w:rsidRPr="00BD2031">
        <w:rPr>
          <w:rFonts w:ascii="仿宋" w:eastAsia="仿宋" w:hAnsi="仿宋" w:hint="eastAsia"/>
          <w:sz w:val="32"/>
          <w:szCs w:val="32"/>
        </w:rPr>
        <w:t>本项目废气主要为非甲烷总烃、颗粒物。项目配料混合工序、切割和边角料的破碎磨粉工序产生颗粒物，通过加装垂帘，对颗粒物</w:t>
      </w:r>
      <w:r w:rsidR="00077859">
        <w:rPr>
          <w:rFonts w:ascii="仿宋" w:eastAsia="仿宋" w:hAnsi="仿宋" w:hint="eastAsia"/>
          <w:sz w:val="32"/>
          <w:szCs w:val="32"/>
        </w:rPr>
        <w:t>进行</w:t>
      </w:r>
      <w:r w:rsidR="00BD2031" w:rsidRPr="00BD2031">
        <w:rPr>
          <w:rFonts w:ascii="仿宋" w:eastAsia="仿宋" w:hAnsi="仿宋" w:hint="eastAsia"/>
          <w:sz w:val="32"/>
          <w:szCs w:val="32"/>
        </w:rPr>
        <w:t>收集后采用1套布袋除尘器装置处理，然后通过1个15m高的排气筒（DA001）排放；加热挤出过程中产生的氯化氢和有机废气</w:t>
      </w:r>
      <w:r w:rsidR="00077859" w:rsidRPr="00077859">
        <w:rPr>
          <w:rFonts w:ascii="仿宋" w:eastAsia="仿宋" w:hAnsi="仿宋" w:hint="eastAsia"/>
          <w:sz w:val="32"/>
          <w:szCs w:val="32"/>
        </w:rPr>
        <w:t>局部封闭</w:t>
      </w:r>
      <w:r w:rsidR="00BD2031" w:rsidRPr="00BD2031">
        <w:rPr>
          <w:rFonts w:ascii="仿宋" w:eastAsia="仿宋" w:hAnsi="仿宋" w:hint="eastAsia"/>
          <w:sz w:val="32"/>
          <w:szCs w:val="32"/>
        </w:rPr>
        <w:t>收集后采用1套二级活性炭吸附装置处理，然后通过</w:t>
      </w:r>
      <w:r w:rsidR="00077859">
        <w:rPr>
          <w:rFonts w:ascii="仿宋" w:eastAsia="仿宋" w:hAnsi="仿宋" w:hint="eastAsia"/>
          <w:sz w:val="32"/>
          <w:szCs w:val="32"/>
        </w:rPr>
        <w:t>15m</w:t>
      </w:r>
      <w:r w:rsidR="00BD2031" w:rsidRPr="00BD2031">
        <w:rPr>
          <w:rFonts w:ascii="仿宋" w:eastAsia="仿宋" w:hAnsi="仿宋" w:hint="eastAsia"/>
          <w:sz w:val="32"/>
          <w:szCs w:val="32"/>
        </w:rPr>
        <w:t>高的排气筒（DA002）排放，废气排放浓度能满足《固定源挥发性有机物综合排放标准-第6部分：其他行业》（DB34/4812.6-2024）表1以及《大气污染物综合排放标准》（GB16297-1996）表2中排放限值要求。</w:t>
      </w:r>
    </w:p>
    <w:p w:rsidR="00564249" w:rsidRDefault="00042933" w:rsidP="00BD2031">
      <w:pPr>
        <w:spacing w:line="420" w:lineRule="exact"/>
        <w:ind w:firstLineChars="200" w:firstLine="640"/>
        <w:rPr>
          <w:rFonts w:ascii="仿宋" w:eastAsia="仿宋" w:hAnsi="仿宋"/>
          <w:sz w:val="32"/>
          <w:szCs w:val="32"/>
        </w:rPr>
      </w:pPr>
      <w:r w:rsidRPr="00042933">
        <w:rPr>
          <w:rFonts w:ascii="仿宋" w:eastAsia="仿宋" w:hAnsi="仿宋" w:hint="eastAsia"/>
          <w:sz w:val="32"/>
          <w:szCs w:val="32"/>
        </w:rPr>
        <w:t>3</w:t>
      </w:r>
      <w:r w:rsidR="00B0231E">
        <w:rPr>
          <w:rFonts w:ascii="仿宋" w:eastAsia="仿宋" w:hAnsi="仿宋" w:hint="eastAsia"/>
          <w:sz w:val="32"/>
          <w:szCs w:val="32"/>
        </w:rPr>
        <w:t>、噪声</w:t>
      </w:r>
      <w:r w:rsidR="00564249" w:rsidRPr="00564249">
        <w:rPr>
          <w:rFonts w:ascii="仿宋" w:eastAsia="仿宋" w:hAnsi="仿宋" w:hint="eastAsia"/>
          <w:sz w:val="32"/>
          <w:szCs w:val="32"/>
        </w:rPr>
        <w:t>：</w:t>
      </w:r>
      <w:r w:rsidR="00BD2031" w:rsidRPr="00BD2031">
        <w:rPr>
          <w:rFonts w:ascii="仿宋" w:eastAsia="仿宋" w:hAnsi="仿宋" w:hint="eastAsia"/>
          <w:sz w:val="32"/>
          <w:szCs w:val="32"/>
        </w:rPr>
        <w:t>项目对产噪设备采取隔声、消声、减振。经处理后的厂界噪声达到《工业企业厂界环境噪声排放标准》（GB12348-2008）中的2类标准。</w:t>
      </w:r>
    </w:p>
    <w:p w:rsidR="00BD2031" w:rsidRDefault="00042933" w:rsidP="00BD2031">
      <w:pPr>
        <w:spacing w:line="420" w:lineRule="exact"/>
        <w:ind w:firstLineChars="200" w:firstLine="640"/>
        <w:rPr>
          <w:rFonts w:ascii="仿宋" w:eastAsia="仿宋" w:hAnsi="仿宋"/>
          <w:sz w:val="32"/>
          <w:szCs w:val="32"/>
        </w:rPr>
      </w:pPr>
      <w:r w:rsidRPr="00042933">
        <w:rPr>
          <w:rFonts w:ascii="仿宋" w:eastAsia="仿宋" w:hAnsi="仿宋" w:hint="eastAsia"/>
          <w:sz w:val="32"/>
          <w:szCs w:val="32"/>
        </w:rPr>
        <w:t>4、固废：</w:t>
      </w:r>
      <w:r w:rsidR="00BD2031" w:rsidRPr="00BD2031">
        <w:rPr>
          <w:rFonts w:ascii="仿宋" w:eastAsia="仿宋" w:hAnsi="仿宋" w:hint="eastAsia"/>
          <w:sz w:val="32"/>
          <w:szCs w:val="32"/>
        </w:rPr>
        <w:t>生活垃圾收集后由环卫机构定期清运处置。产生的一般固废暂存在一般固废暂存间，分类收集，分类处置；危险废物主要为废润滑油、废润滑油桶、废活性炭、废弃含油抹布、劳保用品等，暂存在危险废物暂存间，委托有相关处置资质单位处置，危险废物暂存间建筑面积10m</w:t>
      </w:r>
      <w:r w:rsidR="00BD2031" w:rsidRPr="00C66000">
        <w:rPr>
          <w:rFonts w:ascii="仿宋" w:eastAsia="仿宋" w:hAnsi="仿宋" w:hint="eastAsia"/>
          <w:sz w:val="32"/>
          <w:szCs w:val="32"/>
          <w:vertAlign w:val="superscript"/>
        </w:rPr>
        <w:t>2</w:t>
      </w:r>
      <w:r w:rsidR="00BD2031" w:rsidRPr="00BD2031">
        <w:rPr>
          <w:rFonts w:ascii="仿宋" w:eastAsia="仿宋" w:hAnsi="仿宋" w:hint="eastAsia"/>
          <w:sz w:val="32"/>
          <w:szCs w:val="32"/>
        </w:rPr>
        <w:t>，位于车间内原料区西侧；一般工业固体废物暂存间建设满足《一般工业固体废物贮存和填埋场污染控制标准》（GB18599-2020）；危险废物暂存间满足《危险废物贮存污染控制标准》（GB18597-2023）中的有关规定。</w:t>
      </w:r>
    </w:p>
    <w:p w:rsidR="00BD2031" w:rsidRDefault="00042933" w:rsidP="00BD2031">
      <w:pPr>
        <w:spacing w:line="420" w:lineRule="exact"/>
        <w:ind w:firstLineChars="200" w:firstLine="640"/>
        <w:rPr>
          <w:rFonts w:ascii="仿宋" w:eastAsia="仿宋" w:hAnsi="仿宋"/>
          <w:sz w:val="32"/>
          <w:szCs w:val="32"/>
        </w:rPr>
      </w:pPr>
      <w:r w:rsidRPr="00042933">
        <w:rPr>
          <w:rFonts w:ascii="仿宋" w:eastAsia="仿宋" w:hAnsi="仿宋" w:hint="eastAsia"/>
          <w:sz w:val="32"/>
          <w:szCs w:val="32"/>
        </w:rPr>
        <w:t>5、土壤及地下水污染防治措施</w:t>
      </w:r>
      <w:r w:rsidR="003C0384">
        <w:rPr>
          <w:rFonts w:ascii="仿宋" w:eastAsia="仿宋" w:hAnsi="仿宋" w:hint="eastAsia"/>
          <w:sz w:val="32"/>
          <w:szCs w:val="32"/>
        </w:rPr>
        <w:t>：</w:t>
      </w:r>
      <w:r w:rsidR="00BD2031" w:rsidRPr="00BD2031">
        <w:rPr>
          <w:rFonts w:ascii="仿宋" w:eastAsia="仿宋" w:hAnsi="仿宋" w:hint="eastAsia"/>
          <w:sz w:val="32"/>
          <w:szCs w:val="32"/>
        </w:rPr>
        <w:t>①重点防渗区：危废暂存间为重点防渗区。危废暂存间按照《危险废物贮存污染控制标准》（GB18597-2023）要求进行规范防渗措施，进行基础防渗，防渗层为至少</w:t>
      </w:r>
      <w:r w:rsidR="006C6700">
        <w:rPr>
          <w:rFonts w:ascii="仿宋" w:eastAsia="仿宋" w:hAnsi="仿宋" w:hint="eastAsia"/>
          <w:sz w:val="32"/>
          <w:szCs w:val="32"/>
        </w:rPr>
        <w:t>1m</w:t>
      </w:r>
      <w:r w:rsidR="00BD2031" w:rsidRPr="00BD2031">
        <w:rPr>
          <w:rFonts w:ascii="仿宋" w:eastAsia="仿宋" w:hAnsi="仿宋" w:hint="eastAsia"/>
          <w:sz w:val="32"/>
          <w:szCs w:val="32"/>
        </w:rPr>
        <w:t>厚黏土层（渗透系数不大于10</w:t>
      </w:r>
      <w:r w:rsidR="00BD2031" w:rsidRPr="00BD2031">
        <w:rPr>
          <w:rFonts w:ascii="仿宋" w:eastAsia="仿宋" w:hAnsi="仿宋" w:hint="eastAsia"/>
          <w:sz w:val="32"/>
          <w:szCs w:val="32"/>
          <w:vertAlign w:val="superscript"/>
        </w:rPr>
        <w:t xml:space="preserve">-7 </w:t>
      </w:r>
      <w:r w:rsidR="00BD2031" w:rsidRPr="00BD2031">
        <w:rPr>
          <w:rFonts w:ascii="仿宋" w:eastAsia="仿宋" w:hAnsi="仿宋" w:hint="eastAsia"/>
          <w:sz w:val="32"/>
          <w:szCs w:val="32"/>
        </w:rPr>
        <w:t>cm/s），或至少2 mm厚高密度聚乙烯膜等人工防渗材料（渗透系数不大于10</w:t>
      </w:r>
      <w:r w:rsidR="00BD2031" w:rsidRPr="00BD2031">
        <w:rPr>
          <w:rFonts w:ascii="仿宋" w:eastAsia="仿宋" w:hAnsi="仿宋" w:hint="eastAsia"/>
          <w:sz w:val="32"/>
          <w:szCs w:val="32"/>
          <w:vertAlign w:val="superscript"/>
        </w:rPr>
        <w:t xml:space="preserve">-10 </w:t>
      </w:r>
      <w:r w:rsidR="00BD2031" w:rsidRPr="00BD2031">
        <w:rPr>
          <w:rFonts w:ascii="仿宋" w:eastAsia="仿宋" w:hAnsi="仿宋" w:hint="eastAsia"/>
          <w:sz w:val="32"/>
          <w:szCs w:val="32"/>
        </w:rPr>
        <w:t>cm/s），或其他防渗性能等效的材料。②一般防渗区：工合成材料采用高密度聚乙烯膜，厚度不小于</w:t>
      </w:r>
      <w:r w:rsidR="00BD2031" w:rsidRPr="00BD2031">
        <w:rPr>
          <w:rFonts w:ascii="仿宋" w:eastAsia="仿宋" w:hAnsi="仿宋" w:hint="eastAsia"/>
          <w:sz w:val="32"/>
          <w:szCs w:val="32"/>
        </w:rPr>
        <w:lastRenderedPageBreak/>
        <w:t>1.5mm；采用其他人工合成材料的，其防渗性能至少相当于1.5mm高密度聚乙烯膜的防渗性能，或参照GB16889执行。③简单防渗区：除重点防渗区、一般防渗区外的区域，采取一般地面硬化进行简单防渗</w:t>
      </w:r>
      <w:r w:rsidR="00BD2031">
        <w:rPr>
          <w:rFonts w:ascii="仿宋" w:eastAsia="仿宋" w:hAnsi="仿宋" w:hint="eastAsia"/>
          <w:sz w:val="32"/>
          <w:szCs w:val="32"/>
        </w:rPr>
        <w:t>。</w:t>
      </w:r>
    </w:p>
    <w:p w:rsidR="00206D8A" w:rsidRPr="00206D8A" w:rsidRDefault="00042933" w:rsidP="00BD2031">
      <w:pPr>
        <w:spacing w:line="420" w:lineRule="exact"/>
        <w:ind w:firstLineChars="200" w:firstLine="640"/>
        <w:rPr>
          <w:rFonts w:ascii="仿宋" w:eastAsia="仿宋" w:hAnsi="仿宋"/>
          <w:sz w:val="32"/>
          <w:szCs w:val="32"/>
        </w:rPr>
      </w:pPr>
      <w:r>
        <w:rPr>
          <w:rFonts w:ascii="仿宋" w:eastAsia="仿宋" w:hAnsi="仿宋" w:hint="eastAsia"/>
          <w:sz w:val="32"/>
          <w:szCs w:val="32"/>
        </w:rPr>
        <w:t>四</w:t>
      </w:r>
      <w:r w:rsidR="00206D8A" w:rsidRPr="00BB7370">
        <w:rPr>
          <w:rFonts w:ascii="仿宋" w:eastAsia="仿宋" w:hAnsi="仿宋" w:hint="eastAsia"/>
          <w:sz w:val="32"/>
          <w:szCs w:val="32"/>
        </w:rPr>
        <w:t>、项目竣工后，按规定开展竣工环境保护验收，验收合格后，项目方可正式投入运行。</w:t>
      </w:r>
    </w:p>
    <w:p w:rsidR="00DF3332" w:rsidRPr="00844813" w:rsidRDefault="00042933" w:rsidP="00BD2031">
      <w:pPr>
        <w:adjustRightInd w:val="0"/>
        <w:snapToGrid w:val="0"/>
        <w:spacing w:line="420" w:lineRule="exact"/>
        <w:ind w:firstLineChars="200" w:firstLine="640"/>
        <w:rPr>
          <w:rFonts w:ascii="仿宋" w:eastAsia="仿宋" w:hAnsi="仿宋"/>
          <w:sz w:val="32"/>
          <w:szCs w:val="32"/>
        </w:rPr>
      </w:pPr>
      <w:r>
        <w:rPr>
          <w:rFonts w:ascii="仿宋" w:eastAsia="仿宋" w:hAnsi="仿宋" w:hint="eastAsia"/>
          <w:sz w:val="32"/>
          <w:szCs w:val="32"/>
        </w:rPr>
        <w:t>五</w:t>
      </w:r>
      <w:r w:rsidR="00DF3332" w:rsidRPr="003A4146">
        <w:rPr>
          <w:rFonts w:ascii="仿宋" w:eastAsia="仿宋" w:hAnsi="仿宋" w:hint="eastAsia"/>
          <w:sz w:val="32"/>
          <w:szCs w:val="32"/>
        </w:rPr>
        <w:t>、</w:t>
      </w:r>
      <w:r w:rsidR="00032B2D" w:rsidRPr="00032B2D">
        <w:rPr>
          <w:rFonts w:ascii="仿宋" w:eastAsia="仿宋" w:hAnsi="仿宋" w:hint="eastAsia"/>
          <w:sz w:val="32"/>
          <w:szCs w:val="32"/>
        </w:rPr>
        <w:t>若建设过程中项目的性质、规模、内容、地点、采用的工艺或者防治污染、防止生态破坏的措施发生重大变动的，应重新报批环境影响评价文件</w:t>
      </w:r>
      <w:r w:rsidR="00032B2D">
        <w:rPr>
          <w:rFonts w:ascii="仿宋" w:eastAsia="仿宋" w:hAnsi="仿宋" w:hint="eastAsia"/>
          <w:sz w:val="32"/>
          <w:szCs w:val="32"/>
        </w:rPr>
        <w:t>。</w:t>
      </w:r>
      <w:r w:rsidR="00DF3332" w:rsidRPr="003A4146">
        <w:rPr>
          <w:rFonts w:ascii="仿宋" w:eastAsia="仿宋" w:hAnsi="仿宋" w:hint="eastAsia"/>
          <w:sz w:val="32"/>
          <w:szCs w:val="32"/>
        </w:rPr>
        <w:t xml:space="preserve">自本批准之日起超过五年，方决定该项目开工建设的，其环境影响评价文件应当报我局重新审核。法律法规有规定的，从其规定。相关执行标准出台或修改，按新标准执行。  </w:t>
      </w:r>
    </w:p>
    <w:p w:rsidR="0094712F" w:rsidRDefault="00042933" w:rsidP="00BD2031">
      <w:pPr>
        <w:spacing w:line="420" w:lineRule="exact"/>
        <w:ind w:firstLineChars="200" w:firstLine="640"/>
        <w:rPr>
          <w:rFonts w:ascii="仿宋" w:eastAsia="仿宋" w:hAnsi="仿宋"/>
          <w:sz w:val="32"/>
          <w:szCs w:val="32"/>
        </w:rPr>
      </w:pPr>
      <w:r>
        <w:rPr>
          <w:rFonts w:ascii="仿宋" w:eastAsia="仿宋" w:hAnsi="仿宋" w:hint="eastAsia"/>
          <w:sz w:val="32"/>
          <w:szCs w:val="32"/>
        </w:rPr>
        <w:t>六</w:t>
      </w:r>
      <w:r w:rsidR="0094712F">
        <w:rPr>
          <w:rFonts w:ascii="仿宋" w:eastAsia="仿宋" w:hAnsi="仿宋" w:hint="eastAsia"/>
          <w:sz w:val="32"/>
          <w:szCs w:val="32"/>
        </w:rPr>
        <w:t>、所在辖区监察中队负责</w:t>
      </w:r>
      <w:bookmarkStart w:id="0" w:name="OLE_LINK1"/>
      <w:r w:rsidR="0094712F">
        <w:rPr>
          <w:rFonts w:ascii="仿宋" w:eastAsia="仿宋" w:hAnsi="仿宋" w:hint="eastAsia"/>
          <w:sz w:val="32"/>
          <w:szCs w:val="32"/>
        </w:rPr>
        <w:t>该项目“三同时”日常监管工作，并将监管过程中出现的重大情况及时报县生态环境</w:t>
      </w:r>
      <w:r w:rsidR="0094712F">
        <w:rPr>
          <w:rFonts w:ascii="仿宋" w:eastAsia="仿宋" w:hAnsi="仿宋"/>
          <w:sz w:val="32"/>
          <w:szCs w:val="32"/>
        </w:rPr>
        <w:t>分</w:t>
      </w:r>
      <w:r w:rsidR="0094712F">
        <w:rPr>
          <w:rFonts w:ascii="仿宋" w:eastAsia="仿宋" w:hAnsi="仿宋" w:hint="eastAsia"/>
          <w:sz w:val="32"/>
          <w:szCs w:val="32"/>
        </w:rPr>
        <w:t>局</w:t>
      </w:r>
      <w:bookmarkEnd w:id="0"/>
      <w:r w:rsidR="0094712F">
        <w:rPr>
          <w:rFonts w:ascii="仿宋" w:eastAsia="仿宋" w:hAnsi="仿宋" w:hint="eastAsia"/>
          <w:sz w:val="32"/>
          <w:szCs w:val="32"/>
        </w:rPr>
        <w:t>。</w:t>
      </w:r>
    </w:p>
    <w:p w:rsidR="0094712F" w:rsidRDefault="0094712F" w:rsidP="008B311F">
      <w:pPr>
        <w:spacing w:line="440" w:lineRule="exact"/>
        <w:ind w:firstLineChars="200" w:firstLine="640"/>
        <w:rPr>
          <w:rFonts w:ascii="仿宋" w:eastAsia="仿宋" w:hAnsi="仿宋"/>
          <w:sz w:val="32"/>
          <w:szCs w:val="32"/>
        </w:rPr>
      </w:pPr>
    </w:p>
    <w:p w:rsidR="00C20C91" w:rsidRPr="0094712F" w:rsidRDefault="00C20C91">
      <w:pPr>
        <w:spacing w:line="460" w:lineRule="exact"/>
        <w:ind w:firstLineChars="200" w:firstLine="640"/>
        <w:jc w:val="right"/>
        <w:rPr>
          <w:rFonts w:ascii="仿宋" w:eastAsia="仿宋" w:hAnsi="仿宋"/>
          <w:sz w:val="32"/>
          <w:szCs w:val="32"/>
        </w:rPr>
      </w:pPr>
    </w:p>
    <w:p w:rsidR="00693D72" w:rsidRDefault="00693D72" w:rsidP="00382F06">
      <w:pPr>
        <w:spacing w:line="460" w:lineRule="exact"/>
        <w:ind w:right="320"/>
        <w:jc w:val="right"/>
        <w:rPr>
          <w:rFonts w:ascii="仿宋" w:eastAsia="仿宋" w:hAnsi="仿宋"/>
          <w:sz w:val="32"/>
          <w:szCs w:val="32"/>
        </w:rPr>
      </w:pPr>
    </w:p>
    <w:p w:rsidR="00A04388" w:rsidRDefault="0050180B" w:rsidP="00382F06">
      <w:pPr>
        <w:spacing w:line="460" w:lineRule="exact"/>
        <w:ind w:right="320"/>
        <w:jc w:val="right"/>
        <w:rPr>
          <w:rFonts w:ascii="仿宋" w:eastAsia="仿宋" w:hAnsi="仿宋"/>
          <w:sz w:val="32"/>
          <w:szCs w:val="32"/>
        </w:rPr>
      </w:pPr>
      <w:r>
        <w:rPr>
          <w:rFonts w:ascii="仿宋" w:eastAsia="仿宋" w:hAnsi="仿宋" w:hint="eastAsia"/>
          <w:sz w:val="32"/>
          <w:szCs w:val="32"/>
        </w:rPr>
        <w:t xml:space="preserve"> </w:t>
      </w:r>
    </w:p>
    <w:p w:rsidR="00965A8C" w:rsidRDefault="005D1965" w:rsidP="00382F06">
      <w:pPr>
        <w:spacing w:line="460" w:lineRule="exact"/>
        <w:ind w:right="320"/>
        <w:jc w:val="right"/>
        <w:rPr>
          <w:rFonts w:ascii="仿宋" w:eastAsia="仿宋" w:hAnsi="仿宋"/>
          <w:sz w:val="32"/>
          <w:szCs w:val="32"/>
        </w:rPr>
      </w:pPr>
      <w:r w:rsidRPr="005D1965">
        <w:rPr>
          <w:rFonts w:ascii="仿宋" w:eastAsia="仿宋" w:hAnsi="仿宋" w:hint="eastAsia"/>
          <w:sz w:val="32"/>
          <w:szCs w:val="32"/>
        </w:rPr>
        <w:t>宿州市砀山县生态环境分局</w:t>
      </w:r>
      <w:r w:rsidR="00965A8C">
        <w:rPr>
          <w:rFonts w:ascii="仿宋" w:eastAsia="仿宋" w:hAnsi="仿宋" w:hint="eastAsia"/>
          <w:sz w:val="32"/>
          <w:szCs w:val="32"/>
        </w:rPr>
        <w:t xml:space="preserve">                      </w:t>
      </w:r>
    </w:p>
    <w:p w:rsidR="00C20C91" w:rsidRDefault="00F71EE9" w:rsidP="0050180B">
      <w:pPr>
        <w:spacing w:line="460" w:lineRule="exact"/>
        <w:ind w:right="800"/>
        <w:jc w:val="right"/>
        <w:rPr>
          <w:rFonts w:ascii="仿宋" w:eastAsia="仿宋" w:hAnsi="仿宋"/>
          <w:sz w:val="32"/>
          <w:szCs w:val="32"/>
        </w:rPr>
      </w:pPr>
      <w:r>
        <w:rPr>
          <w:rFonts w:ascii="仿宋" w:eastAsia="仿宋" w:hAnsi="仿宋" w:hint="eastAsia"/>
          <w:sz w:val="32"/>
          <w:szCs w:val="32"/>
        </w:rPr>
        <w:t>20</w:t>
      </w:r>
      <w:r>
        <w:rPr>
          <w:rFonts w:ascii="仿宋" w:eastAsia="仿宋" w:hAnsi="仿宋"/>
          <w:sz w:val="32"/>
          <w:szCs w:val="32"/>
        </w:rPr>
        <w:t>2</w:t>
      </w:r>
      <w:r w:rsidR="00B0231E">
        <w:rPr>
          <w:rFonts w:ascii="仿宋" w:eastAsia="仿宋" w:hAnsi="仿宋"/>
          <w:sz w:val="32"/>
          <w:szCs w:val="32"/>
        </w:rPr>
        <w:t>5</w:t>
      </w:r>
      <w:r>
        <w:rPr>
          <w:rFonts w:ascii="仿宋" w:eastAsia="仿宋" w:hAnsi="仿宋" w:hint="eastAsia"/>
          <w:sz w:val="32"/>
          <w:szCs w:val="32"/>
        </w:rPr>
        <w:t>年</w:t>
      </w:r>
      <w:r w:rsidR="00DB4193">
        <w:rPr>
          <w:rFonts w:ascii="仿宋" w:eastAsia="仿宋" w:hAnsi="仿宋" w:hint="eastAsia"/>
          <w:sz w:val="32"/>
          <w:szCs w:val="32"/>
        </w:rPr>
        <w:t>4</w:t>
      </w:r>
      <w:r>
        <w:rPr>
          <w:rFonts w:ascii="仿宋" w:eastAsia="仿宋" w:hAnsi="仿宋" w:hint="eastAsia"/>
          <w:sz w:val="32"/>
          <w:szCs w:val="32"/>
        </w:rPr>
        <w:t>月</w:t>
      </w:r>
      <w:r w:rsidR="00DB4193">
        <w:rPr>
          <w:rFonts w:ascii="仿宋" w:eastAsia="仿宋" w:hAnsi="仿宋" w:hint="eastAsia"/>
          <w:sz w:val="32"/>
          <w:szCs w:val="32"/>
        </w:rPr>
        <w:t>1</w:t>
      </w:r>
      <w:r>
        <w:rPr>
          <w:rFonts w:ascii="仿宋" w:eastAsia="仿宋" w:hAnsi="仿宋" w:hint="eastAsia"/>
          <w:sz w:val="32"/>
          <w:szCs w:val="32"/>
        </w:rPr>
        <w:t>日</w:t>
      </w:r>
    </w:p>
    <w:p w:rsidR="00C20C91" w:rsidRDefault="00C20C91">
      <w:pPr>
        <w:adjustRightInd w:val="0"/>
        <w:snapToGrid w:val="0"/>
        <w:spacing w:line="360" w:lineRule="auto"/>
        <w:jc w:val="left"/>
        <w:rPr>
          <w:rFonts w:ascii="仿宋_GB2312" w:eastAsia="仿宋_GB2312" w:hAnsi="仿宋_GB2312"/>
          <w:sz w:val="32"/>
          <w:u w:val="thick"/>
        </w:rPr>
      </w:pPr>
    </w:p>
    <w:p w:rsidR="00744478" w:rsidRDefault="00744478" w:rsidP="00744478">
      <w:pPr>
        <w:pStyle w:val="3"/>
      </w:pPr>
    </w:p>
    <w:p w:rsidR="00E74179" w:rsidRDefault="00E74179" w:rsidP="00CA4FBA">
      <w:pPr>
        <w:adjustRightInd w:val="0"/>
        <w:snapToGrid w:val="0"/>
        <w:spacing w:line="360" w:lineRule="auto"/>
        <w:jc w:val="left"/>
      </w:pPr>
    </w:p>
    <w:p w:rsidR="00F559B3" w:rsidRDefault="00F559B3" w:rsidP="00CA4FBA">
      <w:pPr>
        <w:adjustRightInd w:val="0"/>
        <w:snapToGrid w:val="0"/>
        <w:spacing w:line="360" w:lineRule="auto"/>
        <w:jc w:val="left"/>
        <w:rPr>
          <w:rFonts w:ascii="仿宋_GB2312" w:eastAsia="仿宋_GB2312" w:hAnsi="仿宋_GB2312"/>
          <w:sz w:val="32"/>
          <w:u w:val="thick"/>
        </w:rPr>
      </w:pPr>
    </w:p>
    <w:p w:rsidR="00A04388" w:rsidRDefault="00A04388" w:rsidP="00CA4FBA">
      <w:pPr>
        <w:adjustRightInd w:val="0"/>
        <w:snapToGrid w:val="0"/>
        <w:spacing w:line="360" w:lineRule="auto"/>
        <w:jc w:val="left"/>
        <w:rPr>
          <w:rFonts w:ascii="仿宋_GB2312" w:eastAsia="仿宋_GB2312" w:hAnsi="仿宋_GB2312"/>
          <w:sz w:val="32"/>
          <w:u w:val="thick"/>
        </w:rPr>
      </w:pPr>
    </w:p>
    <w:p w:rsidR="005D2634" w:rsidRPr="00AB77CB" w:rsidRDefault="00AB77CB" w:rsidP="00CA4FBA">
      <w:pPr>
        <w:adjustRightInd w:val="0"/>
        <w:snapToGrid w:val="0"/>
        <w:spacing w:line="360" w:lineRule="auto"/>
        <w:jc w:val="left"/>
        <w:rPr>
          <w:rFonts w:ascii="仿宋_GB2312" w:eastAsia="仿宋_GB2312" w:hAnsi="仿宋_GB2312"/>
          <w:sz w:val="32"/>
          <w:u w:val="thick"/>
        </w:rPr>
      </w:pPr>
      <w:r w:rsidRPr="00AB77CB">
        <w:rPr>
          <w:rFonts w:ascii="仿宋_GB2312" w:eastAsia="仿宋_GB2312" w:hAnsi="仿宋_GB2312"/>
          <w:sz w:val="32"/>
          <w:u w:val="thick"/>
        </w:rPr>
        <w:t xml:space="preserve">                                                      </w:t>
      </w:r>
    </w:p>
    <w:p w:rsidR="00C20C91" w:rsidRPr="00CA4FBA" w:rsidRDefault="00F71EE9" w:rsidP="00CA4FBA">
      <w:pPr>
        <w:adjustRightInd w:val="0"/>
        <w:snapToGrid w:val="0"/>
        <w:spacing w:line="360" w:lineRule="auto"/>
        <w:jc w:val="left"/>
        <w:rPr>
          <w:rFonts w:ascii="仿宋" w:eastAsia="仿宋" w:hAnsi="仿宋" w:cs="仿宋"/>
          <w:bCs/>
          <w:sz w:val="30"/>
          <w:szCs w:val="30"/>
          <w:u w:val="single"/>
        </w:rPr>
      </w:pPr>
      <w:r>
        <w:rPr>
          <w:rFonts w:ascii="仿宋" w:eastAsia="仿宋" w:hAnsi="仿宋" w:cs="仿宋" w:hint="eastAsia"/>
          <w:bCs/>
          <w:sz w:val="30"/>
          <w:szCs w:val="30"/>
          <w:u w:val="single"/>
        </w:rPr>
        <w:t>抄：县环境监察大队，</w:t>
      </w:r>
      <w:r w:rsidR="002745DA" w:rsidRPr="002745DA">
        <w:rPr>
          <w:rFonts w:ascii="仿宋" w:eastAsia="仿宋" w:hAnsi="仿宋" w:cs="仿宋" w:hint="eastAsia"/>
          <w:bCs/>
          <w:sz w:val="30"/>
          <w:szCs w:val="30"/>
          <w:u w:val="single"/>
        </w:rPr>
        <w:t>安徽全方环境科技有限公司</w:t>
      </w:r>
      <w:r>
        <w:rPr>
          <w:rFonts w:ascii="仿宋" w:eastAsia="仿宋" w:hAnsi="仿宋" w:cs="仿宋" w:hint="eastAsia"/>
          <w:bCs/>
          <w:sz w:val="30"/>
          <w:szCs w:val="30"/>
          <w:u w:val="single"/>
        </w:rPr>
        <w:t xml:space="preserve">。                                                                                 </w:t>
      </w:r>
      <w:r>
        <w:rPr>
          <w:rFonts w:ascii="仿宋_GB2312" w:eastAsia="仿宋_GB2312" w:hAnsi="华文仿宋" w:hint="eastAsia"/>
          <w:sz w:val="30"/>
          <w:szCs w:val="30"/>
          <w:u w:val="thick"/>
        </w:rPr>
        <w:t xml:space="preserve"> 宿州市砀山县生态环境分局办公室 　</w:t>
      </w:r>
      <w:r w:rsidR="007F774B">
        <w:rPr>
          <w:rFonts w:ascii="仿宋_GB2312" w:eastAsia="仿宋_GB2312" w:hAnsi="华文仿宋" w:hint="eastAsia"/>
          <w:sz w:val="30"/>
          <w:szCs w:val="30"/>
          <w:u w:val="thick"/>
        </w:rPr>
        <w:t xml:space="preserve"> </w:t>
      </w:r>
      <w:r>
        <w:rPr>
          <w:rFonts w:ascii="仿宋_GB2312" w:eastAsia="仿宋_GB2312" w:hAnsi="华文仿宋" w:hint="eastAsia"/>
          <w:sz w:val="30"/>
          <w:szCs w:val="30"/>
          <w:u w:val="thick"/>
        </w:rPr>
        <w:t>20</w:t>
      </w:r>
      <w:r>
        <w:rPr>
          <w:rFonts w:ascii="仿宋_GB2312" w:eastAsia="仿宋_GB2312" w:hAnsi="华文仿宋"/>
          <w:sz w:val="30"/>
          <w:szCs w:val="30"/>
          <w:u w:val="thick"/>
        </w:rPr>
        <w:t>2</w:t>
      </w:r>
      <w:r w:rsidR="00B0231E">
        <w:rPr>
          <w:rFonts w:ascii="仿宋_GB2312" w:eastAsia="仿宋_GB2312" w:hAnsi="华文仿宋"/>
          <w:sz w:val="30"/>
          <w:szCs w:val="30"/>
          <w:u w:val="thick"/>
        </w:rPr>
        <w:t>5</w:t>
      </w:r>
      <w:r>
        <w:rPr>
          <w:rFonts w:ascii="仿宋_GB2312" w:eastAsia="仿宋_GB2312" w:hAnsi="华文仿宋" w:hint="eastAsia"/>
          <w:sz w:val="30"/>
          <w:szCs w:val="30"/>
          <w:u w:val="thick"/>
        </w:rPr>
        <w:t>年</w:t>
      </w:r>
      <w:r w:rsidR="00DB4193">
        <w:rPr>
          <w:rFonts w:ascii="仿宋_GB2312" w:eastAsia="仿宋_GB2312" w:hAnsi="华文仿宋" w:hint="eastAsia"/>
          <w:sz w:val="30"/>
          <w:szCs w:val="30"/>
          <w:u w:val="thick"/>
        </w:rPr>
        <w:t>4</w:t>
      </w:r>
      <w:r>
        <w:rPr>
          <w:rFonts w:ascii="仿宋_GB2312" w:eastAsia="仿宋_GB2312" w:hAnsi="华文仿宋" w:hint="eastAsia"/>
          <w:sz w:val="30"/>
          <w:szCs w:val="30"/>
          <w:u w:val="thick"/>
        </w:rPr>
        <w:t>月</w:t>
      </w:r>
      <w:r w:rsidR="00DB4193">
        <w:rPr>
          <w:rFonts w:ascii="仿宋_GB2312" w:eastAsia="仿宋_GB2312" w:hAnsi="华文仿宋" w:hint="eastAsia"/>
          <w:sz w:val="30"/>
          <w:szCs w:val="30"/>
          <w:u w:val="thick"/>
        </w:rPr>
        <w:t>1</w:t>
      </w:r>
      <w:bookmarkStart w:id="1" w:name="_GoBack"/>
      <w:bookmarkEnd w:id="1"/>
      <w:r>
        <w:rPr>
          <w:rFonts w:ascii="仿宋_GB2312" w:eastAsia="仿宋_GB2312" w:hAnsi="华文仿宋" w:hint="eastAsia"/>
          <w:sz w:val="30"/>
          <w:szCs w:val="30"/>
          <w:u w:val="thick"/>
        </w:rPr>
        <w:t xml:space="preserve">日印发     </w:t>
      </w:r>
    </w:p>
    <w:sectPr w:rsidR="00C20C91" w:rsidRPr="00CA4FBA">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873" w:rsidRDefault="007D4873" w:rsidP="00916EB9">
      <w:r>
        <w:separator/>
      </w:r>
    </w:p>
  </w:endnote>
  <w:endnote w:type="continuationSeparator" w:id="0">
    <w:p w:rsidR="007D4873" w:rsidRDefault="007D4873" w:rsidP="0091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宋体"/>
    <w:panose1 w:val="00000000000000000000"/>
    <w:charset w:val="86"/>
    <w:family w:val="roman"/>
    <w:notTrueType/>
    <w:pitch w:val="default"/>
  </w:font>
  <w:font w:name="仿宋_GB2312">
    <w:altName w:val="仿宋"/>
    <w:charset w:val="86"/>
    <w:family w:val="modern"/>
    <w:pitch w:val="default"/>
    <w:sig w:usb0="00000001" w:usb1="080E0000" w:usb2="00000000" w:usb3="00000000" w:csb0="00040000" w:csb1="00000000"/>
  </w:font>
  <w:font w:name="方正小标宋_GBK">
    <w:altName w:val="微软雅黑"/>
    <w:charset w:val="86"/>
    <w:family w:val="script"/>
    <w:pitch w:val="default"/>
    <w:sig w:usb0="00000000" w:usb1="00000000" w:usb2="00082016" w:usb3="00000000" w:csb0="00040001" w:csb1="00000000"/>
  </w:font>
  <w:font w:name="方正小标宋简体">
    <w:altName w:val="黑体"/>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873" w:rsidRDefault="007D4873" w:rsidP="00916EB9">
      <w:r>
        <w:separator/>
      </w:r>
    </w:p>
  </w:footnote>
  <w:footnote w:type="continuationSeparator" w:id="0">
    <w:p w:rsidR="007D4873" w:rsidRDefault="007D4873" w:rsidP="00916E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880C59"/>
    <w:rsid w:val="00004565"/>
    <w:rsid w:val="00012E49"/>
    <w:rsid w:val="00020CD3"/>
    <w:rsid w:val="0002468F"/>
    <w:rsid w:val="00030A7F"/>
    <w:rsid w:val="00032B2D"/>
    <w:rsid w:val="00035093"/>
    <w:rsid w:val="00037923"/>
    <w:rsid w:val="00040A6F"/>
    <w:rsid w:val="00040D81"/>
    <w:rsid w:val="00042933"/>
    <w:rsid w:val="00053DB4"/>
    <w:rsid w:val="00057501"/>
    <w:rsid w:val="00061ED8"/>
    <w:rsid w:val="0006297E"/>
    <w:rsid w:val="00065496"/>
    <w:rsid w:val="00073535"/>
    <w:rsid w:val="00073DB6"/>
    <w:rsid w:val="000746BA"/>
    <w:rsid w:val="00076D22"/>
    <w:rsid w:val="00077859"/>
    <w:rsid w:val="000831C8"/>
    <w:rsid w:val="00087441"/>
    <w:rsid w:val="00090711"/>
    <w:rsid w:val="0009259F"/>
    <w:rsid w:val="000A25F1"/>
    <w:rsid w:val="000A3E0D"/>
    <w:rsid w:val="000A53BC"/>
    <w:rsid w:val="000B60B2"/>
    <w:rsid w:val="000C1935"/>
    <w:rsid w:val="000C1DBA"/>
    <w:rsid w:val="000C6C56"/>
    <w:rsid w:val="000C780F"/>
    <w:rsid w:val="000C7FCE"/>
    <w:rsid w:val="000D07A0"/>
    <w:rsid w:val="000D1320"/>
    <w:rsid w:val="000D5E2B"/>
    <w:rsid w:val="000D5E5A"/>
    <w:rsid w:val="000D69D0"/>
    <w:rsid w:val="000E00D7"/>
    <w:rsid w:val="000E0B55"/>
    <w:rsid w:val="000E35F6"/>
    <w:rsid w:val="000E3789"/>
    <w:rsid w:val="000E37A6"/>
    <w:rsid w:val="000E43C3"/>
    <w:rsid w:val="000F3C21"/>
    <w:rsid w:val="000F4484"/>
    <w:rsid w:val="001044DD"/>
    <w:rsid w:val="00105D54"/>
    <w:rsid w:val="00112BB3"/>
    <w:rsid w:val="00114CF6"/>
    <w:rsid w:val="00116161"/>
    <w:rsid w:val="00117E8B"/>
    <w:rsid w:val="00121467"/>
    <w:rsid w:val="00121D61"/>
    <w:rsid w:val="00123D31"/>
    <w:rsid w:val="001252C9"/>
    <w:rsid w:val="001258B3"/>
    <w:rsid w:val="001275A8"/>
    <w:rsid w:val="00130563"/>
    <w:rsid w:val="0013608B"/>
    <w:rsid w:val="001405F5"/>
    <w:rsid w:val="00143D2A"/>
    <w:rsid w:val="0014474D"/>
    <w:rsid w:val="00145483"/>
    <w:rsid w:val="00146165"/>
    <w:rsid w:val="0015307B"/>
    <w:rsid w:val="0015445A"/>
    <w:rsid w:val="00156794"/>
    <w:rsid w:val="001572FE"/>
    <w:rsid w:val="00161358"/>
    <w:rsid w:val="00163240"/>
    <w:rsid w:val="001643CA"/>
    <w:rsid w:val="00173D46"/>
    <w:rsid w:val="00176DB3"/>
    <w:rsid w:val="00180BF0"/>
    <w:rsid w:val="00195409"/>
    <w:rsid w:val="00195E06"/>
    <w:rsid w:val="001A0A85"/>
    <w:rsid w:val="001A5858"/>
    <w:rsid w:val="001B1294"/>
    <w:rsid w:val="001B4166"/>
    <w:rsid w:val="001C1801"/>
    <w:rsid w:val="001C1BA8"/>
    <w:rsid w:val="001C31D0"/>
    <w:rsid w:val="001C5505"/>
    <w:rsid w:val="001C7C77"/>
    <w:rsid w:val="001D55F4"/>
    <w:rsid w:val="001F56F2"/>
    <w:rsid w:val="001F670E"/>
    <w:rsid w:val="001F7530"/>
    <w:rsid w:val="002005EC"/>
    <w:rsid w:val="00201FAC"/>
    <w:rsid w:val="00202D71"/>
    <w:rsid w:val="002037D1"/>
    <w:rsid w:val="00206D8A"/>
    <w:rsid w:val="00211845"/>
    <w:rsid w:val="002224CB"/>
    <w:rsid w:val="00223969"/>
    <w:rsid w:val="002271BB"/>
    <w:rsid w:val="00231778"/>
    <w:rsid w:val="00237F50"/>
    <w:rsid w:val="00240C8F"/>
    <w:rsid w:val="00241572"/>
    <w:rsid w:val="0024368E"/>
    <w:rsid w:val="00245B3F"/>
    <w:rsid w:val="00246A8F"/>
    <w:rsid w:val="00251121"/>
    <w:rsid w:val="00251691"/>
    <w:rsid w:val="002568F1"/>
    <w:rsid w:val="00260F76"/>
    <w:rsid w:val="00267209"/>
    <w:rsid w:val="00270605"/>
    <w:rsid w:val="002745DA"/>
    <w:rsid w:val="0028002B"/>
    <w:rsid w:val="00283685"/>
    <w:rsid w:val="002908C6"/>
    <w:rsid w:val="00296A28"/>
    <w:rsid w:val="00297F70"/>
    <w:rsid w:val="002A3609"/>
    <w:rsid w:val="002A41E5"/>
    <w:rsid w:val="002A761F"/>
    <w:rsid w:val="002B5A2F"/>
    <w:rsid w:val="002B6BCE"/>
    <w:rsid w:val="002C568B"/>
    <w:rsid w:val="002C5B2E"/>
    <w:rsid w:val="002D2E7D"/>
    <w:rsid w:val="002D39EF"/>
    <w:rsid w:val="002D5EF6"/>
    <w:rsid w:val="002D648E"/>
    <w:rsid w:val="002E52C1"/>
    <w:rsid w:val="002E6842"/>
    <w:rsid w:val="002F15F5"/>
    <w:rsid w:val="002F2354"/>
    <w:rsid w:val="002F2A3E"/>
    <w:rsid w:val="002F6960"/>
    <w:rsid w:val="003014F4"/>
    <w:rsid w:val="00303A9E"/>
    <w:rsid w:val="00305E2C"/>
    <w:rsid w:val="00312038"/>
    <w:rsid w:val="0031267C"/>
    <w:rsid w:val="00331A38"/>
    <w:rsid w:val="003340D2"/>
    <w:rsid w:val="0034079B"/>
    <w:rsid w:val="0034225F"/>
    <w:rsid w:val="00345984"/>
    <w:rsid w:val="00345CEE"/>
    <w:rsid w:val="00351C88"/>
    <w:rsid w:val="00354154"/>
    <w:rsid w:val="0035462E"/>
    <w:rsid w:val="0035545F"/>
    <w:rsid w:val="00355D89"/>
    <w:rsid w:val="00356D6F"/>
    <w:rsid w:val="00357C02"/>
    <w:rsid w:val="00357E84"/>
    <w:rsid w:val="003628CA"/>
    <w:rsid w:val="003647F2"/>
    <w:rsid w:val="003676B5"/>
    <w:rsid w:val="00373829"/>
    <w:rsid w:val="003741C9"/>
    <w:rsid w:val="00374792"/>
    <w:rsid w:val="00382F06"/>
    <w:rsid w:val="00383858"/>
    <w:rsid w:val="00384F65"/>
    <w:rsid w:val="003855DA"/>
    <w:rsid w:val="003939E1"/>
    <w:rsid w:val="003A0226"/>
    <w:rsid w:val="003A71FC"/>
    <w:rsid w:val="003B2D7C"/>
    <w:rsid w:val="003B323F"/>
    <w:rsid w:val="003B3E95"/>
    <w:rsid w:val="003B42AE"/>
    <w:rsid w:val="003B44F3"/>
    <w:rsid w:val="003B4BC1"/>
    <w:rsid w:val="003C0384"/>
    <w:rsid w:val="003C1141"/>
    <w:rsid w:val="003C6919"/>
    <w:rsid w:val="003D0C17"/>
    <w:rsid w:val="003D449D"/>
    <w:rsid w:val="003D491C"/>
    <w:rsid w:val="003E25B7"/>
    <w:rsid w:val="003E2804"/>
    <w:rsid w:val="003E74C2"/>
    <w:rsid w:val="003F0FF1"/>
    <w:rsid w:val="003F3C76"/>
    <w:rsid w:val="003F4240"/>
    <w:rsid w:val="00403C8E"/>
    <w:rsid w:val="00407301"/>
    <w:rsid w:val="00413057"/>
    <w:rsid w:val="0041554D"/>
    <w:rsid w:val="00416733"/>
    <w:rsid w:val="00416D23"/>
    <w:rsid w:val="004215BC"/>
    <w:rsid w:val="00421ACE"/>
    <w:rsid w:val="00432539"/>
    <w:rsid w:val="00432D8F"/>
    <w:rsid w:val="00434EBB"/>
    <w:rsid w:val="00437BE3"/>
    <w:rsid w:val="00442B9E"/>
    <w:rsid w:val="004434EC"/>
    <w:rsid w:val="00446F9F"/>
    <w:rsid w:val="00447E5F"/>
    <w:rsid w:val="004526EA"/>
    <w:rsid w:val="00457F15"/>
    <w:rsid w:val="00466483"/>
    <w:rsid w:val="00473F7B"/>
    <w:rsid w:val="00474C8A"/>
    <w:rsid w:val="0048073E"/>
    <w:rsid w:val="00481717"/>
    <w:rsid w:val="00490AF8"/>
    <w:rsid w:val="00491A32"/>
    <w:rsid w:val="004A58FF"/>
    <w:rsid w:val="004A7E37"/>
    <w:rsid w:val="004B5CD4"/>
    <w:rsid w:val="004C07D0"/>
    <w:rsid w:val="004C33E4"/>
    <w:rsid w:val="004C34B6"/>
    <w:rsid w:val="004C402F"/>
    <w:rsid w:val="004C700F"/>
    <w:rsid w:val="004C79AF"/>
    <w:rsid w:val="004D5E83"/>
    <w:rsid w:val="004D6110"/>
    <w:rsid w:val="004D7E8A"/>
    <w:rsid w:val="004E1281"/>
    <w:rsid w:val="004E4C15"/>
    <w:rsid w:val="004E5C99"/>
    <w:rsid w:val="004F64A3"/>
    <w:rsid w:val="0050074A"/>
    <w:rsid w:val="00500807"/>
    <w:rsid w:val="0050180B"/>
    <w:rsid w:val="0050289D"/>
    <w:rsid w:val="005131AB"/>
    <w:rsid w:val="00513326"/>
    <w:rsid w:val="005135DF"/>
    <w:rsid w:val="005165F9"/>
    <w:rsid w:val="00516766"/>
    <w:rsid w:val="0052053B"/>
    <w:rsid w:val="005317CD"/>
    <w:rsid w:val="00531E46"/>
    <w:rsid w:val="00532D7C"/>
    <w:rsid w:val="00536D41"/>
    <w:rsid w:val="005466A5"/>
    <w:rsid w:val="00550686"/>
    <w:rsid w:val="005507D7"/>
    <w:rsid w:val="00550954"/>
    <w:rsid w:val="0055397A"/>
    <w:rsid w:val="00554B0D"/>
    <w:rsid w:val="00560485"/>
    <w:rsid w:val="00564249"/>
    <w:rsid w:val="005672BC"/>
    <w:rsid w:val="00575070"/>
    <w:rsid w:val="005842FD"/>
    <w:rsid w:val="00595181"/>
    <w:rsid w:val="005A3893"/>
    <w:rsid w:val="005B5EFC"/>
    <w:rsid w:val="005B7FE2"/>
    <w:rsid w:val="005C12BA"/>
    <w:rsid w:val="005C16EA"/>
    <w:rsid w:val="005C2376"/>
    <w:rsid w:val="005D1965"/>
    <w:rsid w:val="005D2634"/>
    <w:rsid w:val="005D280D"/>
    <w:rsid w:val="005D32C5"/>
    <w:rsid w:val="005D406F"/>
    <w:rsid w:val="005D4D23"/>
    <w:rsid w:val="005D70EA"/>
    <w:rsid w:val="005E0FC5"/>
    <w:rsid w:val="005E3964"/>
    <w:rsid w:val="005E50EE"/>
    <w:rsid w:val="005E7864"/>
    <w:rsid w:val="005F3CBB"/>
    <w:rsid w:val="005F5842"/>
    <w:rsid w:val="0060054C"/>
    <w:rsid w:val="006011BD"/>
    <w:rsid w:val="00601B2A"/>
    <w:rsid w:val="006036FF"/>
    <w:rsid w:val="00611F34"/>
    <w:rsid w:val="006139C5"/>
    <w:rsid w:val="0062590A"/>
    <w:rsid w:val="00630D2E"/>
    <w:rsid w:val="006325B9"/>
    <w:rsid w:val="00632639"/>
    <w:rsid w:val="00632FFE"/>
    <w:rsid w:val="00643215"/>
    <w:rsid w:val="00643E86"/>
    <w:rsid w:val="0064673E"/>
    <w:rsid w:val="00655DD7"/>
    <w:rsid w:val="0065763C"/>
    <w:rsid w:val="006619A9"/>
    <w:rsid w:val="00661A3C"/>
    <w:rsid w:val="0066595F"/>
    <w:rsid w:val="00670052"/>
    <w:rsid w:val="00672172"/>
    <w:rsid w:val="00681E36"/>
    <w:rsid w:val="00682777"/>
    <w:rsid w:val="00683DF8"/>
    <w:rsid w:val="00691FA0"/>
    <w:rsid w:val="00692816"/>
    <w:rsid w:val="00693C26"/>
    <w:rsid w:val="00693D72"/>
    <w:rsid w:val="006A10EB"/>
    <w:rsid w:val="006B2918"/>
    <w:rsid w:val="006B2938"/>
    <w:rsid w:val="006B42EF"/>
    <w:rsid w:val="006C0BA8"/>
    <w:rsid w:val="006C2803"/>
    <w:rsid w:val="006C4157"/>
    <w:rsid w:val="006C5F21"/>
    <w:rsid w:val="006C6435"/>
    <w:rsid w:val="006C6700"/>
    <w:rsid w:val="006D1020"/>
    <w:rsid w:val="006D6B2A"/>
    <w:rsid w:val="006E13FB"/>
    <w:rsid w:val="006E1884"/>
    <w:rsid w:val="006E249A"/>
    <w:rsid w:val="006F1195"/>
    <w:rsid w:val="006F63A4"/>
    <w:rsid w:val="006F6C32"/>
    <w:rsid w:val="00707474"/>
    <w:rsid w:val="0071281D"/>
    <w:rsid w:val="00715813"/>
    <w:rsid w:val="007216B2"/>
    <w:rsid w:val="00724081"/>
    <w:rsid w:val="007249F2"/>
    <w:rsid w:val="00726D59"/>
    <w:rsid w:val="00730F0D"/>
    <w:rsid w:val="007370D7"/>
    <w:rsid w:val="007371B3"/>
    <w:rsid w:val="00741B5A"/>
    <w:rsid w:val="007429AE"/>
    <w:rsid w:val="00744478"/>
    <w:rsid w:val="00747CFF"/>
    <w:rsid w:val="00750071"/>
    <w:rsid w:val="00752EF1"/>
    <w:rsid w:val="00756253"/>
    <w:rsid w:val="00764836"/>
    <w:rsid w:val="007702C7"/>
    <w:rsid w:val="007730CC"/>
    <w:rsid w:val="0077336C"/>
    <w:rsid w:val="0078675E"/>
    <w:rsid w:val="00791CE7"/>
    <w:rsid w:val="00797768"/>
    <w:rsid w:val="007A2729"/>
    <w:rsid w:val="007A3B29"/>
    <w:rsid w:val="007B2C34"/>
    <w:rsid w:val="007B4A87"/>
    <w:rsid w:val="007C1D1B"/>
    <w:rsid w:val="007C451C"/>
    <w:rsid w:val="007D4873"/>
    <w:rsid w:val="007D5543"/>
    <w:rsid w:val="007D5969"/>
    <w:rsid w:val="007E1DD0"/>
    <w:rsid w:val="007E3D10"/>
    <w:rsid w:val="007E5DB3"/>
    <w:rsid w:val="007E76DF"/>
    <w:rsid w:val="007F7298"/>
    <w:rsid w:val="007F774B"/>
    <w:rsid w:val="00800480"/>
    <w:rsid w:val="0080402B"/>
    <w:rsid w:val="00806BC9"/>
    <w:rsid w:val="00807D4B"/>
    <w:rsid w:val="00807F22"/>
    <w:rsid w:val="00810343"/>
    <w:rsid w:val="00811C5D"/>
    <w:rsid w:val="00815080"/>
    <w:rsid w:val="008162A8"/>
    <w:rsid w:val="00821615"/>
    <w:rsid w:val="008222C3"/>
    <w:rsid w:val="008302CB"/>
    <w:rsid w:val="00837E46"/>
    <w:rsid w:val="00841511"/>
    <w:rsid w:val="008458D9"/>
    <w:rsid w:val="008512B5"/>
    <w:rsid w:val="00865C95"/>
    <w:rsid w:val="0087643A"/>
    <w:rsid w:val="00876C76"/>
    <w:rsid w:val="00884E00"/>
    <w:rsid w:val="00886F95"/>
    <w:rsid w:val="00890109"/>
    <w:rsid w:val="0089114D"/>
    <w:rsid w:val="00893CF9"/>
    <w:rsid w:val="00896CAF"/>
    <w:rsid w:val="00897150"/>
    <w:rsid w:val="008A147A"/>
    <w:rsid w:val="008A3034"/>
    <w:rsid w:val="008A35F3"/>
    <w:rsid w:val="008A7922"/>
    <w:rsid w:val="008B2DA0"/>
    <w:rsid w:val="008B311F"/>
    <w:rsid w:val="008C0597"/>
    <w:rsid w:val="008C0839"/>
    <w:rsid w:val="008C1147"/>
    <w:rsid w:val="008C1189"/>
    <w:rsid w:val="008C44DC"/>
    <w:rsid w:val="008D0EF9"/>
    <w:rsid w:val="008D2339"/>
    <w:rsid w:val="008D2DFA"/>
    <w:rsid w:val="008D4313"/>
    <w:rsid w:val="008D5853"/>
    <w:rsid w:val="008D5E56"/>
    <w:rsid w:val="008D6393"/>
    <w:rsid w:val="008D757F"/>
    <w:rsid w:val="008F524C"/>
    <w:rsid w:val="008F6284"/>
    <w:rsid w:val="0090764E"/>
    <w:rsid w:val="00913052"/>
    <w:rsid w:val="009134AB"/>
    <w:rsid w:val="0091605D"/>
    <w:rsid w:val="00916EB9"/>
    <w:rsid w:val="009202D8"/>
    <w:rsid w:val="00923EAB"/>
    <w:rsid w:val="00925AD6"/>
    <w:rsid w:val="0092717C"/>
    <w:rsid w:val="00933D5D"/>
    <w:rsid w:val="0093497E"/>
    <w:rsid w:val="00940A24"/>
    <w:rsid w:val="00940B52"/>
    <w:rsid w:val="009461E5"/>
    <w:rsid w:val="009466B1"/>
    <w:rsid w:val="0094712F"/>
    <w:rsid w:val="00947374"/>
    <w:rsid w:val="00954A32"/>
    <w:rsid w:val="00956D12"/>
    <w:rsid w:val="00961FAC"/>
    <w:rsid w:val="009640E5"/>
    <w:rsid w:val="00965A8C"/>
    <w:rsid w:val="00971A54"/>
    <w:rsid w:val="0097313B"/>
    <w:rsid w:val="009818AB"/>
    <w:rsid w:val="00982CFA"/>
    <w:rsid w:val="00983CE3"/>
    <w:rsid w:val="00984E96"/>
    <w:rsid w:val="00985782"/>
    <w:rsid w:val="00987E65"/>
    <w:rsid w:val="009972F5"/>
    <w:rsid w:val="009A0CE9"/>
    <w:rsid w:val="009A16E1"/>
    <w:rsid w:val="009A5501"/>
    <w:rsid w:val="009A57F4"/>
    <w:rsid w:val="009B6098"/>
    <w:rsid w:val="009C0B7E"/>
    <w:rsid w:val="009C0C4A"/>
    <w:rsid w:val="009C2183"/>
    <w:rsid w:val="009C5300"/>
    <w:rsid w:val="009C5335"/>
    <w:rsid w:val="009D154B"/>
    <w:rsid w:val="009D4508"/>
    <w:rsid w:val="009D58AF"/>
    <w:rsid w:val="009E4BBE"/>
    <w:rsid w:val="009E53AB"/>
    <w:rsid w:val="009E736F"/>
    <w:rsid w:val="009F0019"/>
    <w:rsid w:val="009F4004"/>
    <w:rsid w:val="00A01AB6"/>
    <w:rsid w:val="00A03110"/>
    <w:rsid w:val="00A04388"/>
    <w:rsid w:val="00A04FF1"/>
    <w:rsid w:val="00A05E80"/>
    <w:rsid w:val="00A130E3"/>
    <w:rsid w:val="00A16B6A"/>
    <w:rsid w:val="00A24C07"/>
    <w:rsid w:val="00A26D83"/>
    <w:rsid w:val="00A31FB5"/>
    <w:rsid w:val="00A364BD"/>
    <w:rsid w:val="00A37412"/>
    <w:rsid w:val="00A41439"/>
    <w:rsid w:val="00A431B1"/>
    <w:rsid w:val="00A5009B"/>
    <w:rsid w:val="00A52A55"/>
    <w:rsid w:val="00A538B1"/>
    <w:rsid w:val="00A540A5"/>
    <w:rsid w:val="00A57068"/>
    <w:rsid w:val="00A60339"/>
    <w:rsid w:val="00A61714"/>
    <w:rsid w:val="00A67639"/>
    <w:rsid w:val="00A7169B"/>
    <w:rsid w:val="00A74E08"/>
    <w:rsid w:val="00A83D16"/>
    <w:rsid w:val="00A86E12"/>
    <w:rsid w:val="00A87DDF"/>
    <w:rsid w:val="00A9341A"/>
    <w:rsid w:val="00AA0867"/>
    <w:rsid w:val="00AA295D"/>
    <w:rsid w:val="00AA4CA9"/>
    <w:rsid w:val="00AA7EE7"/>
    <w:rsid w:val="00AB62DB"/>
    <w:rsid w:val="00AB77CB"/>
    <w:rsid w:val="00AC18CE"/>
    <w:rsid w:val="00AC3494"/>
    <w:rsid w:val="00AC4746"/>
    <w:rsid w:val="00AC4837"/>
    <w:rsid w:val="00AC6ACD"/>
    <w:rsid w:val="00AD29A1"/>
    <w:rsid w:val="00AE15B6"/>
    <w:rsid w:val="00AE3CB1"/>
    <w:rsid w:val="00AE6D3F"/>
    <w:rsid w:val="00B004AF"/>
    <w:rsid w:val="00B0231E"/>
    <w:rsid w:val="00B075E7"/>
    <w:rsid w:val="00B12206"/>
    <w:rsid w:val="00B131D1"/>
    <w:rsid w:val="00B140E3"/>
    <w:rsid w:val="00B14C07"/>
    <w:rsid w:val="00B15E15"/>
    <w:rsid w:val="00B209DC"/>
    <w:rsid w:val="00B23473"/>
    <w:rsid w:val="00B2637E"/>
    <w:rsid w:val="00B31D2F"/>
    <w:rsid w:val="00B36D13"/>
    <w:rsid w:val="00B37771"/>
    <w:rsid w:val="00B37796"/>
    <w:rsid w:val="00B40DED"/>
    <w:rsid w:val="00B44EFD"/>
    <w:rsid w:val="00B460F1"/>
    <w:rsid w:val="00B5388C"/>
    <w:rsid w:val="00B544D9"/>
    <w:rsid w:val="00B5731B"/>
    <w:rsid w:val="00B606E6"/>
    <w:rsid w:val="00B75F8A"/>
    <w:rsid w:val="00B81AFA"/>
    <w:rsid w:val="00B85E74"/>
    <w:rsid w:val="00B9280F"/>
    <w:rsid w:val="00B9519E"/>
    <w:rsid w:val="00BA0E30"/>
    <w:rsid w:val="00BA522E"/>
    <w:rsid w:val="00BB1980"/>
    <w:rsid w:val="00BB1A72"/>
    <w:rsid w:val="00BB274E"/>
    <w:rsid w:val="00BB4237"/>
    <w:rsid w:val="00BB7370"/>
    <w:rsid w:val="00BC4E03"/>
    <w:rsid w:val="00BC67ED"/>
    <w:rsid w:val="00BC7DD7"/>
    <w:rsid w:val="00BD2031"/>
    <w:rsid w:val="00BD28F8"/>
    <w:rsid w:val="00BD4B68"/>
    <w:rsid w:val="00BD4F0A"/>
    <w:rsid w:val="00BD7634"/>
    <w:rsid w:val="00BE166C"/>
    <w:rsid w:val="00BE5976"/>
    <w:rsid w:val="00BF0891"/>
    <w:rsid w:val="00BF3894"/>
    <w:rsid w:val="00BF48FA"/>
    <w:rsid w:val="00BF501B"/>
    <w:rsid w:val="00BF7021"/>
    <w:rsid w:val="00C03375"/>
    <w:rsid w:val="00C0369C"/>
    <w:rsid w:val="00C059EC"/>
    <w:rsid w:val="00C10149"/>
    <w:rsid w:val="00C20C91"/>
    <w:rsid w:val="00C36605"/>
    <w:rsid w:val="00C37D5B"/>
    <w:rsid w:val="00C402CD"/>
    <w:rsid w:val="00C438E4"/>
    <w:rsid w:val="00C44712"/>
    <w:rsid w:val="00C45888"/>
    <w:rsid w:val="00C4737A"/>
    <w:rsid w:val="00C63083"/>
    <w:rsid w:val="00C66000"/>
    <w:rsid w:val="00C67454"/>
    <w:rsid w:val="00C67971"/>
    <w:rsid w:val="00C749B5"/>
    <w:rsid w:val="00C760A3"/>
    <w:rsid w:val="00C807BC"/>
    <w:rsid w:val="00C841B2"/>
    <w:rsid w:val="00C917EB"/>
    <w:rsid w:val="00C9241B"/>
    <w:rsid w:val="00C9384F"/>
    <w:rsid w:val="00C95402"/>
    <w:rsid w:val="00C956EB"/>
    <w:rsid w:val="00CA45DC"/>
    <w:rsid w:val="00CA4FBA"/>
    <w:rsid w:val="00CA5188"/>
    <w:rsid w:val="00CA5447"/>
    <w:rsid w:val="00CA6487"/>
    <w:rsid w:val="00CB0A3A"/>
    <w:rsid w:val="00CB6B9F"/>
    <w:rsid w:val="00CC2E7E"/>
    <w:rsid w:val="00CC3016"/>
    <w:rsid w:val="00CC3122"/>
    <w:rsid w:val="00CC3A31"/>
    <w:rsid w:val="00CD1EC9"/>
    <w:rsid w:val="00CD39C2"/>
    <w:rsid w:val="00CE1E27"/>
    <w:rsid w:val="00CE265F"/>
    <w:rsid w:val="00CF6CA2"/>
    <w:rsid w:val="00D06D5B"/>
    <w:rsid w:val="00D121C2"/>
    <w:rsid w:val="00D13861"/>
    <w:rsid w:val="00D14863"/>
    <w:rsid w:val="00D209BD"/>
    <w:rsid w:val="00D35E43"/>
    <w:rsid w:val="00D4090C"/>
    <w:rsid w:val="00D453D7"/>
    <w:rsid w:val="00D4578F"/>
    <w:rsid w:val="00D4799B"/>
    <w:rsid w:val="00D5168D"/>
    <w:rsid w:val="00D529DF"/>
    <w:rsid w:val="00D54CE3"/>
    <w:rsid w:val="00D54DA0"/>
    <w:rsid w:val="00D55213"/>
    <w:rsid w:val="00D56A76"/>
    <w:rsid w:val="00D66CA6"/>
    <w:rsid w:val="00D702C3"/>
    <w:rsid w:val="00D73CA3"/>
    <w:rsid w:val="00D75D30"/>
    <w:rsid w:val="00D76D50"/>
    <w:rsid w:val="00D80FE4"/>
    <w:rsid w:val="00D8376D"/>
    <w:rsid w:val="00D842D8"/>
    <w:rsid w:val="00D84F49"/>
    <w:rsid w:val="00D854CC"/>
    <w:rsid w:val="00D87670"/>
    <w:rsid w:val="00D933A3"/>
    <w:rsid w:val="00DA07F2"/>
    <w:rsid w:val="00DA0E57"/>
    <w:rsid w:val="00DA5C94"/>
    <w:rsid w:val="00DA641A"/>
    <w:rsid w:val="00DA6F20"/>
    <w:rsid w:val="00DB245C"/>
    <w:rsid w:val="00DB33D2"/>
    <w:rsid w:val="00DB4193"/>
    <w:rsid w:val="00DB4EAC"/>
    <w:rsid w:val="00DB6B6F"/>
    <w:rsid w:val="00DC110E"/>
    <w:rsid w:val="00DD14B7"/>
    <w:rsid w:val="00DD18E1"/>
    <w:rsid w:val="00DD6C6B"/>
    <w:rsid w:val="00DD6C8F"/>
    <w:rsid w:val="00DE2479"/>
    <w:rsid w:val="00DE2B2B"/>
    <w:rsid w:val="00DE4FBF"/>
    <w:rsid w:val="00DE5DB1"/>
    <w:rsid w:val="00DE70A4"/>
    <w:rsid w:val="00DE7954"/>
    <w:rsid w:val="00DF0075"/>
    <w:rsid w:val="00DF3332"/>
    <w:rsid w:val="00DF626B"/>
    <w:rsid w:val="00E00460"/>
    <w:rsid w:val="00E019C7"/>
    <w:rsid w:val="00E0750B"/>
    <w:rsid w:val="00E07928"/>
    <w:rsid w:val="00E17B7E"/>
    <w:rsid w:val="00E249E0"/>
    <w:rsid w:val="00E336CD"/>
    <w:rsid w:val="00E35384"/>
    <w:rsid w:val="00E42EAA"/>
    <w:rsid w:val="00E45FB2"/>
    <w:rsid w:val="00E50FCB"/>
    <w:rsid w:val="00E5435D"/>
    <w:rsid w:val="00E54F75"/>
    <w:rsid w:val="00E558B0"/>
    <w:rsid w:val="00E63F94"/>
    <w:rsid w:val="00E70E2B"/>
    <w:rsid w:val="00E713B2"/>
    <w:rsid w:val="00E71996"/>
    <w:rsid w:val="00E7250D"/>
    <w:rsid w:val="00E74179"/>
    <w:rsid w:val="00E74812"/>
    <w:rsid w:val="00E75837"/>
    <w:rsid w:val="00E75856"/>
    <w:rsid w:val="00E80E4D"/>
    <w:rsid w:val="00E810B5"/>
    <w:rsid w:val="00E84B6D"/>
    <w:rsid w:val="00E8548F"/>
    <w:rsid w:val="00E86A7C"/>
    <w:rsid w:val="00E946D8"/>
    <w:rsid w:val="00E975F7"/>
    <w:rsid w:val="00EA5B0E"/>
    <w:rsid w:val="00EB2A2D"/>
    <w:rsid w:val="00EB69D3"/>
    <w:rsid w:val="00EB6C1E"/>
    <w:rsid w:val="00EC177B"/>
    <w:rsid w:val="00EC4441"/>
    <w:rsid w:val="00EC7B99"/>
    <w:rsid w:val="00ED0F7A"/>
    <w:rsid w:val="00ED19BC"/>
    <w:rsid w:val="00EE1302"/>
    <w:rsid w:val="00EE324A"/>
    <w:rsid w:val="00EE33E3"/>
    <w:rsid w:val="00EF3FCA"/>
    <w:rsid w:val="00EF479F"/>
    <w:rsid w:val="00EF4CEA"/>
    <w:rsid w:val="00F03EB9"/>
    <w:rsid w:val="00F043E2"/>
    <w:rsid w:val="00F0701E"/>
    <w:rsid w:val="00F239AA"/>
    <w:rsid w:val="00F32A5C"/>
    <w:rsid w:val="00F36700"/>
    <w:rsid w:val="00F42A6D"/>
    <w:rsid w:val="00F453EA"/>
    <w:rsid w:val="00F54D61"/>
    <w:rsid w:val="00F559B3"/>
    <w:rsid w:val="00F571E2"/>
    <w:rsid w:val="00F6234E"/>
    <w:rsid w:val="00F6399D"/>
    <w:rsid w:val="00F67E6E"/>
    <w:rsid w:val="00F71D7D"/>
    <w:rsid w:val="00F71EE9"/>
    <w:rsid w:val="00F74CCD"/>
    <w:rsid w:val="00F80119"/>
    <w:rsid w:val="00F85B96"/>
    <w:rsid w:val="00F91C9D"/>
    <w:rsid w:val="00FA7AE4"/>
    <w:rsid w:val="00FB3A17"/>
    <w:rsid w:val="00FB5BA3"/>
    <w:rsid w:val="00FB6832"/>
    <w:rsid w:val="00FB6EFF"/>
    <w:rsid w:val="00FC0709"/>
    <w:rsid w:val="00FC3308"/>
    <w:rsid w:val="00FC4194"/>
    <w:rsid w:val="00FC484A"/>
    <w:rsid w:val="00FC4E27"/>
    <w:rsid w:val="00FD165F"/>
    <w:rsid w:val="00FD49FE"/>
    <w:rsid w:val="00FD7454"/>
    <w:rsid w:val="00FE44EC"/>
    <w:rsid w:val="00FE60B9"/>
    <w:rsid w:val="00FE68A9"/>
    <w:rsid w:val="00FF6352"/>
    <w:rsid w:val="00FF73E1"/>
    <w:rsid w:val="00FF747B"/>
    <w:rsid w:val="00FF757F"/>
    <w:rsid w:val="014A55AA"/>
    <w:rsid w:val="01D06A90"/>
    <w:rsid w:val="022E0D31"/>
    <w:rsid w:val="08CB606A"/>
    <w:rsid w:val="0D081C65"/>
    <w:rsid w:val="0D880C59"/>
    <w:rsid w:val="0FBC649F"/>
    <w:rsid w:val="10D42BB6"/>
    <w:rsid w:val="11B4266C"/>
    <w:rsid w:val="11DB2196"/>
    <w:rsid w:val="134808A7"/>
    <w:rsid w:val="180A4854"/>
    <w:rsid w:val="19896808"/>
    <w:rsid w:val="1B771192"/>
    <w:rsid w:val="1CD569C5"/>
    <w:rsid w:val="1D201734"/>
    <w:rsid w:val="1E8E21E0"/>
    <w:rsid w:val="218B54FA"/>
    <w:rsid w:val="23221408"/>
    <w:rsid w:val="255A1ABB"/>
    <w:rsid w:val="2D5116A9"/>
    <w:rsid w:val="2D613012"/>
    <w:rsid w:val="2F6B1263"/>
    <w:rsid w:val="343F60FB"/>
    <w:rsid w:val="384A07C4"/>
    <w:rsid w:val="388D1922"/>
    <w:rsid w:val="394A07B8"/>
    <w:rsid w:val="3D7E33FC"/>
    <w:rsid w:val="3FA82C7D"/>
    <w:rsid w:val="409E0783"/>
    <w:rsid w:val="440752E9"/>
    <w:rsid w:val="444E1BE6"/>
    <w:rsid w:val="45D65075"/>
    <w:rsid w:val="49C16BC8"/>
    <w:rsid w:val="4C1E6192"/>
    <w:rsid w:val="4C450B45"/>
    <w:rsid w:val="4EF550EA"/>
    <w:rsid w:val="4FC07426"/>
    <w:rsid w:val="4FC30956"/>
    <w:rsid w:val="53EE15A7"/>
    <w:rsid w:val="54E245AA"/>
    <w:rsid w:val="580B0628"/>
    <w:rsid w:val="595B58D8"/>
    <w:rsid w:val="61683457"/>
    <w:rsid w:val="618C21BA"/>
    <w:rsid w:val="620A4506"/>
    <w:rsid w:val="622E0E5C"/>
    <w:rsid w:val="63FA22D9"/>
    <w:rsid w:val="65430F4B"/>
    <w:rsid w:val="6DB647AA"/>
    <w:rsid w:val="6DB73849"/>
    <w:rsid w:val="74440F54"/>
    <w:rsid w:val="75826B26"/>
    <w:rsid w:val="77F45805"/>
    <w:rsid w:val="793759C7"/>
    <w:rsid w:val="7A6C7F12"/>
    <w:rsid w:val="7EC97D22"/>
    <w:rsid w:val="7FAA6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70E98B8-22B4-438C-A250-3EC404A43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rFonts w:asciiTheme="minorHAnsi" w:hAnsiTheme="minorHAnsi" w:cstheme="minorBidi"/>
      <w:kern w:val="2"/>
      <w:sz w:val="21"/>
      <w:szCs w:val="24"/>
    </w:rPr>
  </w:style>
  <w:style w:type="paragraph" w:styleId="3">
    <w:name w:val="heading 3"/>
    <w:basedOn w:val="a"/>
    <w:next w:val="a"/>
    <w:unhideWhenUsed/>
    <w:qFormat/>
    <w:pPr>
      <w:keepNext/>
      <w:keepLines/>
      <w:spacing w:line="360" w:lineRule="auto"/>
      <w:jc w:val="left"/>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2"/>
    <w:basedOn w:val="a"/>
    <w:qFormat/>
    <w:pPr>
      <w:adjustRightInd w:val="0"/>
      <w:spacing w:line="400" w:lineRule="atLeast"/>
      <w:textAlignment w:val="baseline"/>
    </w:pPr>
    <w:rPr>
      <w:kern w:val="0"/>
      <w:sz w:val="24"/>
      <w:szCs w:val="20"/>
    </w:rPr>
  </w:style>
  <w:style w:type="paragraph" w:styleId="a7">
    <w:name w:val="Normal (Web)"/>
    <w:basedOn w:val="a"/>
    <w:qFormat/>
    <w:pPr>
      <w:jc w:val="left"/>
    </w:pPr>
    <w:rPr>
      <w:rFonts w:cs="Times New Roman"/>
      <w:kern w:val="0"/>
      <w:sz w:val="24"/>
    </w:rPr>
  </w:style>
  <w:style w:type="paragraph" w:styleId="a8">
    <w:name w:val="Body Text First Indent"/>
    <w:basedOn w:val="a3"/>
    <w:qFormat/>
    <w:pPr>
      <w:ind w:firstLineChars="100" w:firstLine="420"/>
    </w:p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Pr>
      <w:b/>
    </w:rPr>
  </w:style>
  <w:style w:type="character" w:styleId="ab">
    <w:name w:val="FollowedHyperlink"/>
    <w:basedOn w:val="a0"/>
    <w:qFormat/>
    <w:rPr>
      <w:color w:val="2B2B2B"/>
      <w:u w:val="none"/>
    </w:rPr>
  </w:style>
  <w:style w:type="character" w:styleId="ac">
    <w:name w:val="Emphasis"/>
    <w:basedOn w:val="a0"/>
    <w:qFormat/>
  </w:style>
  <w:style w:type="character" w:styleId="ad">
    <w:name w:val="Hyperlink"/>
    <w:basedOn w:val="a0"/>
    <w:qFormat/>
    <w:rPr>
      <w:color w:val="2B2B2B"/>
      <w:u w:val="none"/>
    </w:rPr>
  </w:style>
  <w:style w:type="character" w:styleId="HTML">
    <w:name w:val="HTML Cite"/>
    <w:basedOn w:val="a0"/>
    <w:qFormat/>
    <w:rPr>
      <w:color w:val="999999"/>
    </w:rPr>
  </w:style>
  <w:style w:type="paragraph" w:customStyle="1" w:styleId="ae">
    <w:name w:val="新格式表"/>
    <w:basedOn w:val="a"/>
    <w:qFormat/>
    <w:pPr>
      <w:adjustRightInd w:val="0"/>
      <w:snapToGrid w:val="0"/>
      <w:spacing w:line="0" w:lineRule="atLeast"/>
      <w:jc w:val="center"/>
    </w:pPr>
    <w:rPr>
      <w:szCs w:val="21"/>
    </w:rPr>
  </w:style>
  <w:style w:type="paragraph" w:customStyle="1" w:styleId="Style11">
    <w:name w:val="_Style 11"/>
    <w:basedOn w:val="a"/>
    <w:next w:val="a"/>
    <w:qFormat/>
    <w:pPr>
      <w:pBdr>
        <w:bottom w:val="single" w:sz="6" w:space="1" w:color="auto"/>
      </w:pBdr>
      <w:jc w:val="center"/>
    </w:pPr>
    <w:rPr>
      <w:rFonts w:ascii="Arial"/>
      <w:vanish/>
      <w:sz w:val="16"/>
    </w:rPr>
  </w:style>
  <w:style w:type="paragraph" w:customStyle="1" w:styleId="Style12">
    <w:name w:val="_Style 12"/>
    <w:basedOn w:val="a"/>
    <w:next w:val="a"/>
    <w:qFormat/>
    <w:pPr>
      <w:pBdr>
        <w:top w:val="single" w:sz="6" w:space="1" w:color="auto"/>
      </w:pBdr>
      <w:jc w:val="center"/>
    </w:pPr>
    <w:rPr>
      <w:rFonts w:ascii="Arial"/>
      <w:vanish/>
      <w:sz w:val="16"/>
    </w:rPr>
  </w:style>
  <w:style w:type="paragraph" w:styleId="af">
    <w:name w:val="List Paragraph"/>
    <w:basedOn w:val="a"/>
    <w:uiPriority w:val="99"/>
    <w:qFormat/>
    <w:pPr>
      <w:ind w:firstLineChars="200" w:firstLine="420"/>
    </w:pPr>
  </w:style>
  <w:style w:type="paragraph" w:customStyle="1" w:styleId="Style15">
    <w:name w:val="_Style 15"/>
    <w:basedOn w:val="a"/>
    <w:next w:val="a"/>
    <w:qFormat/>
    <w:pPr>
      <w:pBdr>
        <w:bottom w:val="single" w:sz="6" w:space="1" w:color="auto"/>
      </w:pBdr>
      <w:jc w:val="center"/>
    </w:pPr>
    <w:rPr>
      <w:rFonts w:ascii="Arial"/>
      <w:vanish/>
      <w:sz w:val="16"/>
    </w:rPr>
  </w:style>
  <w:style w:type="paragraph" w:customStyle="1" w:styleId="Style16">
    <w:name w:val="_Style 16"/>
    <w:basedOn w:val="a"/>
    <w:next w:val="a"/>
    <w:qFormat/>
    <w:pPr>
      <w:pBdr>
        <w:top w:val="single" w:sz="6" w:space="1" w:color="auto"/>
      </w:pBdr>
      <w:jc w:val="center"/>
    </w:pPr>
    <w:rPr>
      <w:rFonts w:ascii="Arial"/>
      <w:vanish/>
      <w:sz w:val="16"/>
    </w:rPr>
  </w:style>
  <w:style w:type="paragraph" w:customStyle="1" w:styleId="TableParagraph">
    <w:name w:val="Table Paragraph"/>
    <w:basedOn w:val="a"/>
    <w:uiPriority w:val="1"/>
    <w:qFormat/>
    <w:pPr>
      <w:autoSpaceDE w:val="0"/>
      <w:autoSpaceDN w:val="0"/>
      <w:adjustRightInd w:val="0"/>
      <w:jc w:val="left"/>
    </w:pPr>
    <w:rPr>
      <w:rFonts w:ascii="Times New Roman" w:eastAsia="等线" w:hAnsi="Times New Roman" w:cs="Times New Roman"/>
      <w:kern w:val="0"/>
      <w:sz w:val="24"/>
    </w:rPr>
  </w:style>
  <w:style w:type="character" w:customStyle="1" w:styleId="Char">
    <w:name w:val="批注框文本 Char"/>
    <w:basedOn w:val="a0"/>
    <w:link w:val="a4"/>
    <w:qFormat/>
    <w:rPr>
      <w:rFonts w:asciiTheme="minorHAnsi" w:hAnsiTheme="minorHAnsi" w:cstheme="minorBidi"/>
      <w:kern w:val="2"/>
      <w:sz w:val="18"/>
      <w:szCs w:val="18"/>
    </w:rPr>
  </w:style>
  <w:style w:type="paragraph" w:customStyle="1" w:styleId="af0">
    <w:name w:val="样式 五号 居中"/>
    <w:basedOn w:val="a"/>
    <w:qFormat/>
    <w:pPr>
      <w:jc w:val="center"/>
    </w:pPr>
    <w:rPr>
      <w:rFonts w:cs="宋体"/>
    </w:rPr>
  </w:style>
  <w:style w:type="paragraph" w:customStyle="1" w:styleId="af1">
    <w:name w:val="表内文字"/>
    <w:basedOn w:val="a"/>
    <w:qFormat/>
    <w:pPr>
      <w:adjustRightInd w:val="0"/>
      <w:jc w:val="center"/>
      <w:textAlignment w:val="baseline"/>
    </w:pPr>
    <w:rPr>
      <w:szCs w:val="20"/>
    </w:rPr>
  </w:style>
  <w:style w:type="paragraph" w:customStyle="1" w:styleId="af2">
    <w:name w:val="表格内容"/>
    <w:basedOn w:val="af3"/>
    <w:next w:val="a"/>
    <w:qFormat/>
    <w:pPr>
      <w:spacing w:line="240" w:lineRule="atLeast"/>
    </w:pPr>
    <w:rPr>
      <w:rFonts w:ascii="Times New Roman" w:hAnsi="Times New Roman"/>
      <w:b w:val="0"/>
    </w:rPr>
  </w:style>
  <w:style w:type="paragraph" w:customStyle="1" w:styleId="af3">
    <w:name w:val="表格标题"/>
    <w:basedOn w:val="a3"/>
    <w:next w:val="af2"/>
    <w:qFormat/>
    <w:pPr>
      <w:jc w:val="center"/>
    </w:pPr>
    <w:rPr>
      <w:b/>
    </w:rPr>
  </w:style>
  <w:style w:type="paragraph" w:customStyle="1" w:styleId="Default">
    <w:name w:val="Default"/>
    <w:qFormat/>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565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A60204-0FCE-43DF-9BFD-FC8837125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1107</TotalTime>
  <Pages>1</Pages>
  <Words>288</Words>
  <Characters>1647</Characters>
  <Application>Microsoft Office Word</Application>
  <DocSecurity>0</DocSecurity>
  <Lines>13</Lines>
  <Paragraphs>3</Paragraphs>
  <ScaleCrop>false</ScaleCrop>
  <Company>Lenovo</Company>
  <LinksUpToDate>false</LinksUpToDate>
  <CharactersWithSpaces>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201</cp:revision>
  <cp:lastPrinted>2024-11-27T02:18:00Z</cp:lastPrinted>
  <dcterms:created xsi:type="dcterms:W3CDTF">2021-10-15T01:22:00Z</dcterms:created>
  <dcterms:modified xsi:type="dcterms:W3CDTF">2025-04-01T01:04:00Z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