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91" w:rsidRDefault="00A7169B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F71EE9">
        <w:rPr>
          <w:rFonts w:ascii="仿宋_GB2312" w:eastAsia="仿宋_GB2312"/>
          <w:sz w:val="32"/>
          <w:szCs w:val="32"/>
        </w:rPr>
        <w:t xml:space="preserve"> </w:t>
      </w:r>
      <w:r w:rsidR="00F71EE9">
        <w:rPr>
          <w:rFonts w:ascii="仿宋_GB2312" w:eastAsia="仿宋_GB2312" w:hint="eastAsia"/>
          <w:sz w:val="32"/>
          <w:szCs w:val="32"/>
        </w:rPr>
        <w:t xml:space="preserve"> </w:t>
      </w: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C20C91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20C91" w:rsidRDefault="00F71EE9" w:rsidP="000D69D0">
      <w:pPr>
        <w:spacing w:line="360" w:lineRule="auto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砀环建函〔20</w:t>
      </w:r>
      <w:r>
        <w:rPr>
          <w:rFonts w:ascii="仿宋_GB2312" w:eastAsia="仿宋_GB2312"/>
          <w:sz w:val="32"/>
          <w:szCs w:val="32"/>
        </w:rPr>
        <w:t>2</w:t>
      </w:r>
      <w:r w:rsidR="00B0231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〕</w:t>
      </w:r>
      <w:r w:rsidR="00195E06">
        <w:rPr>
          <w:rFonts w:ascii="仿宋_GB2312" w:eastAsia="仿宋_GB2312" w:hint="eastAsia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20C91" w:rsidRDefault="00C20C91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564249" w:rsidRDefault="00F71EE9" w:rsidP="00564249">
      <w:pPr>
        <w:widowControl/>
        <w:spacing w:line="56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关于</w:t>
      </w:r>
      <w:r w:rsidR="00564249" w:rsidRPr="0056424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宿州市星达玻璃科技有限公司</w:t>
      </w:r>
    </w:p>
    <w:p w:rsidR="00C20C91" w:rsidRDefault="00564249" w:rsidP="00564249">
      <w:pPr>
        <w:widowControl/>
        <w:spacing w:line="56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56424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宿州星达年产8000万只玻璃制品加工生产线新建项目</w:t>
      </w:r>
      <w:r w:rsidR="00F71EE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环境影响报告</w:t>
      </w:r>
      <w:r w:rsidR="005E7864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表</w:t>
      </w:r>
      <w:r w:rsidR="00F71EE9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审批意见的函</w:t>
      </w:r>
    </w:p>
    <w:p w:rsidR="00C20C91" w:rsidRPr="00F54D61" w:rsidRDefault="00C20C91" w:rsidP="007371B3">
      <w:pPr>
        <w:widowControl/>
        <w:spacing w:line="460" w:lineRule="exact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20C91" w:rsidRPr="005E7864" w:rsidRDefault="00564249" w:rsidP="00681E36">
      <w:pPr>
        <w:spacing w:line="520" w:lineRule="exact"/>
        <w:rPr>
          <w:rFonts w:ascii="仿宋" w:eastAsia="仿宋" w:hAnsi="仿宋"/>
          <w:sz w:val="32"/>
          <w:szCs w:val="32"/>
        </w:rPr>
      </w:pPr>
      <w:r w:rsidRPr="00564249">
        <w:rPr>
          <w:rFonts w:ascii="仿宋" w:eastAsia="仿宋" w:hAnsi="仿宋" w:hint="eastAsia"/>
          <w:sz w:val="32"/>
          <w:szCs w:val="32"/>
        </w:rPr>
        <w:t>宿州市星达玻璃科技有限公司</w:t>
      </w:r>
      <w:r w:rsidR="00F71EE9">
        <w:rPr>
          <w:rFonts w:ascii="仿宋" w:eastAsia="仿宋" w:hAnsi="仿宋" w:hint="eastAsia"/>
          <w:sz w:val="32"/>
          <w:szCs w:val="32"/>
        </w:rPr>
        <w:t>：</w:t>
      </w:r>
    </w:p>
    <w:p w:rsidR="00C20C91" w:rsidRPr="005E7864" w:rsidRDefault="00F71EE9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报来《</w:t>
      </w:r>
      <w:r w:rsidR="00564249" w:rsidRPr="00564249">
        <w:rPr>
          <w:rFonts w:ascii="仿宋" w:eastAsia="仿宋" w:hAnsi="仿宋" w:hint="eastAsia"/>
          <w:sz w:val="32"/>
          <w:szCs w:val="32"/>
        </w:rPr>
        <w:t>宿州市星达玻璃科技有限公司宿州星达年产8000万只玻璃制品加工生产线新建项目</w:t>
      </w:r>
      <w:r>
        <w:rPr>
          <w:rFonts w:ascii="仿宋_GB2312" w:eastAsia="仿宋_GB2312" w:hint="eastAsia"/>
          <w:sz w:val="32"/>
          <w:szCs w:val="32"/>
        </w:rPr>
        <w:t>环境影响报告</w:t>
      </w:r>
      <w:r w:rsidR="005E7864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》（以下简称《报告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》）悉。经研究，现批复如下：</w:t>
      </w:r>
    </w:p>
    <w:p w:rsidR="00C20C91" w:rsidRPr="004215BC" w:rsidRDefault="00916EB9" w:rsidP="00681E36">
      <w:pPr>
        <w:widowControl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F71EE9">
        <w:rPr>
          <w:rFonts w:ascii="仿宋" w:eastAsia="仿宋" w:hAnsi="仿宋" w:hint="eastAsia"/>
          <w:sz w:val="32"/>
          <w:szCs w:val="32"/>
        </w:rPr>
        <w:t>一、原则同意《报告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 w:rsidR="00F71EE9">
        <w:rPr>
          <w:rFonts w:ascii="仿宋" w:eastAsia="仿宋" w:hAnsi="仿宋" w:hint="eastAsia"/>
          <w:sz w:val="32"/>
          <w:szCs w:val="32"/>
        </w:rPr>
        <w:t>》评价结论,</w:t>
      </w:r>
      <w:r w:rsidR="00B15E15" w:rsidRPr="00B15E15">
        <w:rPr>
          <w:rFonts w:ascii="仿宋" w:eastAsia="仿宋" w:hAnsi="仿宋" w:hint="eastAsia"/>
          <w:sz w:val="32"/>
          <w:szCs w:val="32"/>
        </w:rPr>
        <w:t xml:space="preserve"> </w:t>
      </w:r>
      <w:r w:rsidR="00564249" w:rsidRPr="00564249">
        <w:rPr>
          <w:rFonts w:ascii="仿宋" w:eastAsia="仿宋" w:hAnsi="仿宋" w:hint="eastAsia"/>
          <w:sz w:val="32"/>
          <w:szCs w:val="32"/>
        </w:rPr>
        <w:t>宿州市星达玻璃科技有限公司</w:t>
      </w:r>
      <w:r w:rsidR="001F670E" w:rsidRPr="001F670E">
        <w:rPr>
          <w:rFonts w:ascii="仿宋" w:eastAsia="仿宋" w:hAnsi="仿宋" w:hint="eastAsia"/>
          <w:sz w:val="32"/>
          <w:szCs w:val="32"/>
        </w:rPr>
        <w:t>总投资</w:t>
      </w:r>
      <w:r w:rsidR="00564249">
        <w:rPr>
          <w:rFonts w:ascii="仿宋" w:eastAsia="仿宋" w:hAnsi="仿宋"/>
          <w:sz w:val="32"/>
          <w:szCs w:val="32"/>
        </w:rPr>
        <w:t>1000</w:t>
      </w:r>
      <w:r w:rsidR="002F6960">
        <w:rPr>
          <w:rFonts w:ascii="仿宋" w:eastAsia="仿宋" w:hAnsi="仿宋" w:hint="eastAsia"/>
          <w:sz w:val="32"/>
          <w:szCs w:val="32"/>
        </w:rPr>
        <w:t>万元</w:t>
      </w:r>
      <w:r w:rsidR="00F71EE9">
        <w:rPr>
          <w:rFonts w:ascii="仿宋" w:eastAsia="仿宋" w:hAnsi="仿宋" w:hint="eastAsia"/>
          <w:sz w:val="32"/>
          <w:szCs w:val="32"/>
        </w:rPr>
        <w:t>在</w:t>
      </w:r>
      <w:r w:rsidR="00AE15B6" w:rsidRPr="00AE15B6">
        <w:rPr>
          <w:rFonts w:ascii="仿宋" w:eastAsia="仿宋" w:hAnsi="仿宋" w:hint="eastAsia"/>
          <w:sz w:val="32"/>
          <w:szCs w:val="32"/>
        </w:rPr>
        <w:t>安徽省</w:t>
      </w:r>
      <w:r w:rsidR="00564249" w:rsidRPr="00564249">
        <w:rPr>
          <w:rFonts w:ascii="仿宋" w:eastAsia="仿宋" w:hAnsi="仿宋" w:hint="eastAsia"/>
          <w:sz w:val="32"/>
          <w:szCs w:val="32"/>
        </w:rPr>
        <w:t>宿州市砀山县唐寨镇侯口行政村侯口村68号（唐寨镇农民工创业园）</w:t>
      </w:r>
      <w:r w:rsidR="0034225F">
        <w:rPr>
          <w:rFonts w:ascii="仿宋" w:eastAsia="仿宋" w:hAnsi="仿宋" w:hint="eastAsia"/>
          <w:sz w:val="32"/>
          <w:szCs w:val="32"/>
        </w:rPr>
        <w:t>投资</w:t>
      </w:r>
      <w:r w:rsidR="0034225F">
        <w:rPr>
          <w:rFonts w:ascii="仿宋" w:eastAsia="仿宋" w:hAnsi="仿宋"/>
          <w:sz w:val="32"/>
          <w:szCs w:val="32"/>
        </w:rPr>
        <w:t>建设的</w:t>
      </w:r>
      <w:r w:rsidR="00564249" w:rsidRPr="00564249">
        <w:rPr>
          <w:rFonts w:ascii="仿宋" w:eastAsia="仿宋" w:hAnsi="仿宋" w:hint="eastAsia"/>
          <w:sz w:val="32"/>
          <w:szCs w:val="32"/>
        </w:rPr>
        <w:t>宿州星达年产8000万只玻璃制品加工生产线新建项目</w:t>
      </w:r>
      <w:r w:rsidR="003647F2">
        <w:rPr>
          <w:rFonts w:ascii="仿宋" w:eastAsia="仿宋" w:hAnsi="仿宋" w:hint="eastAsia"/>
          <w:sz w:val="32"/>
          <w:szCs w:val="32"/>
        </w:rPr>
        <w:t>。</w:t>
      </w:r>
      <w:r w:rsidR="00EB6C1E">
        <w:rPr>
          <w:rFonts w:ascii="仿宋" w:eastAsia="仿宋" w:hAnsi="仿宋" w:hint="eastAsia"/>
          <w:sz w:val="32"/>
          <w:szCs w:val="32"/>
        </w:rPr>
        <w:t>项目</w:t>
      </w:r>
      <w:r w:rsidR="00564249" w:rsidRPr="00564249">
        <w:rPr>
          <w:rFonts w:ascii="仿宋" w:eastAsia="仿宋" w:hAnsi="仿宋" w:hint="eastAsia"/>
          <w:sz w:val="32"/>
          <w:szCs w:val="32"/>
        </w:rPr>
        <w:t>租赁位于安徽省宿州市砀山县龙珂木业有限公司生产厂房，建筑面积约2000平方米，购置蒙砂玻璃瓶生产线，建设宿州星达年产8000万只玻璃制品加工生产线新建项目，建成后预计年产8000万只玻璃制品。</w:t>
      </w:r>
      <w:r w:rsidR="0066595F" w:rsidRPr="0066595F">
        <w:rPr>
          <w:rFonts w:ascii="仿宋" w:eastAsia="仿宋" w:hAnsi="仿宋" w:hint="eastAsia"/>
          <w:sz w:val="32"/>
          <w:szCs w:val="32"/>
        </w:rPr>
        <w:t>项目已由</w:t>
      </w:r>
      <w:r w:rsidR="00564249" w:rsidRPr="00564249">
        <w:rPr>
          <w:rFonts w:ascii="仿宋" w:eastAsia="仿宋" w:hAnsi="仿宋" w:hint="eastAsia"/>
          <w:sz w:val="32"/>
          <w:szCs w:val="32"/>
        </w:rPr>
        <w:t>砀山县发展改革委砀发改备案〔2024〕74号</w:t>
      </w:r>
      <w:r w:rsidR="0066595F" w:rsidRPr="0066595F">
        <w:rPr>
          <w:rFonts w:ascii="仿宋" w:eastAsia="仿宋" w:hAnsi="仿宋" w:hint="eastAsia"/>
          <w:sz w:val="32"/>
          <w:szCs w:val="32"/>
        </w:rPr>
        <w:t>予以备案</w:t>
      </w:r>
      <w:r w:rsidR="00F71EE9">
        <w:rPr>
          <w:rFonts w:ascii="仿宋" w:eastAsia="仿宋" w:hAnsi="仿宋" w:hint="eastAsia"/>
          <w:sz w:val="32"/>
          <w:szCs w:val="32"/>
        </w:rPr>
        <w:t>从环境保护角度，同</w:t>
      </w:r>
      <w:r w:rsidR="00F71EE9">
        <w:rPr>
          <w:rFonts w:ascii="仿宋" w:eastAsia="仿宋" w:hAnsi="仿宋" w:hint="eastAsia"/>
          <w:sz w:val="32"/>
          <w:szCs w:val="32"/>
        </w:rPr>
        <w:lastRenderedPageBreak/>
        <w:t>意该项目按《报告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 w:rsidR="00F71EE9">
        <w:rPr>
          <w:rFonts w:ascii="仿宋" w:eastAsia="仿宋" w:hAnsi="仿宋" w:hint="eastAsia"/>
          <w:sz w:val="32"/>
          <w:szCs w:val="32"/>
        </w:rPr>
        <w:t>》中所列工程性质、规模、内容、地点、工艺流程和配套的污染防治措施等进行建设。</w:t>
      </w:r>
    </w:p>
    <w:p w:rsidR="00C20C91" w:rsidRDefault="00F71EE9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二、建设单位必须严格执行环境保护“三同时”制度，认真落实《报告</w:t>
      </w:r>
      <w:r w:rsidR="005E7864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》提出的各项污染防治措施，确保相关的环境保护设施与主体工程同时设计、同时施工、同时投入使用。</w:t>
      </w:r>
    </w:p>
    <w:p w:rsidR="00042933" w:rsidRDefault="0094712F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三、项目应重点注意以下几点：</w:t>
      </w:r>
    </w:p>
    <w:p w:rsidR="00715813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1、废水：</w:t>
      </w:r>
      <w:r w:rsidR="00564249" w:rsidRPr="00564249">
        <w:rPr>
          <w:rFonts w:ascii="仿宋" w:eastAsia="仿宋" w:hAnsi="仿宋" w:hint="eastAsia"/>
          <w:sz w:val="32"/>
          <w:szCs w:val="32"/>
        </w:rPr>
        <w:t>生活污水经化粪池处理后定期清掏，生产废水经厂内污水处理站（处理工艺：调节池+混凝沉淀+石英砂过滤器+活性炭过滤器，处理能力10m</w:t>
      </w:r>
      <w:r w:rsidR="00564249" w:rsidRPr="00564249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="00564249" w:rsidRPr="00564249">
        <w:rPr>
          <w:rFonts w:ascii="仿宋" w:eastAsia="仿宋" w:hAnsi="仿宋" w:hint="eastAsia"/>
          <w:sz w:val="32"/>
          <w:szCs w:val="32"/>
        </w:rPr>
        <w:t>/d）处理后回用，不外排</w:t>
      </w:r>
      <w:r w:rsidR="00564249">
        <w:rPr>
          <w:rFonts w:ascii="仿宋" w:eastAsia="仿宋" w:hAnsi="仿宋" w:hint="eastAsia"/>
          <w:sz w:val="32"/>
          <w:szCs w:val="32"/>
        </w:rPr>
        <w:t>。</w:t>
      </w:r>
    </w:p>
    <w:p w:rsidR="00AE15B6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2、废气：</w:t>
      </w:r>
      <w:r w:rsidR="00564249" w:rsidRPr="00564249">
        <w:rPr>
          <w:rFonts w:ascii="仿宋" w:eastAsia="仿宋" w:hAnsi="仿宋" w:hint="eastAsia"/>
          <w:sz w:val="32"/>
          <w:szCs w:val="32"/>
        </w:rPr>
        <w:t>蒙砂生产线废气通过集气罩收集后经两级碱液喷淋塔处理，由一根15m高排气筒（DA001）达标排放，废气颗粒物排放执行《玻璃工业大气污染物排放标准》（DB34/4295-2022）中表1大气污染物排放限值，硫酸雾、氟化物执行《大气污染物综合排放标准》（GB16297-1996）表2中大气污染物排放限值；颗粒物无组织排放执行《玻璃工业大气污染物排放标准》（DB34/4295-2022）中表3排放限值。</w:t>
      </w:r>
    </w:p>
    <w:p w:rsidR="00564249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3</w:t>
      </w:r>
      <w:r w:rsidR="00B0231E">
        <w:rPr>
          <w:rFonts w:ascii="仿宋" w:eastAsia="仿宋" w:hAnsi="仿宋" w:hint="eastAsia"/>
          <w:sz w:val="32"/>
          <w:szCs w:val="32"/>
        </w:rPr>
        <w:t>、噪声</w:t>
      </w:r>
      <w:r w:rsidR="00564249" w:rsidRPr="00564249">
        <w:rPr>
          <w:rFonts w:ascii="仿宋" w:eastAsia="仿宋" w:hAnsi="仿宋" w:hint="eastAsia"/>
          <w:sz w:val="32"/>
          <w:szCs w:val="32"/>
        </w:rPr>
        <w:t>：项目对产噪设备采取隔声、消声、基础减振等措施，经处理后的厂界噪声达到《工业企业厂界环境噪声排放标准》（GB12348-2008）中的2类标准</w:t>
      </w:r>
      <w:r w:rsidR="00564249">
        <w:rPr>
          <w:rFonts w:ascii="仿宋" w:eastAsia="仿宋" w:hAnsi="仿宋" w:hint="eastAsia"/>
          <w:sz w:val="32"/>
          <w:szCs w:val="32"/>
        </w:rPr>
        <w:t>。</w:t>
      </w:r>
    </w:p>
    <w:p w:rsidR="00564249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4、固废：</w:t>
      </w:r>
      <w:r w:rsidR="00AE15B6" w:rsidRPr="00AE15B6">
        <w:rPr>
          <w:rFonts w:ascii="仿宋" w:eastAsia="仿宋" w:hAnsi="仿宋" w:hint="eastAsia"/>
          <w:sz w:val="32"/>
          <w:szCs w:val="32"/>
        </w:rPr>
        <w:t>项</w:t>
      </w:r>
      <w:r w:rsidR="00564249" w:rsidRPr="00564249">
        <w:rPr>
          <w:rFonts w:ascii="仿宋" w:eastAsia="仿宋" w:hAnsi="仿宋" w:hint="eastAsia"/>
          <w:sz w:val="32"/>
          <w:szCs w:val="32"/>
        </w:rPr>
        <w:t>目产生的固废主要有职工生活垃圾、废包装材料、污水处理站污泥、废酸桶、酸洗槽沉渣、蒙砂废液、废润滑油、废润滑油桶、废含油手套、抹布等。废酸桶、酸洗槽沉渣、蒙砂废液、废润滑油、废润滑油桶、废含油手套、抹布收集后暂存于危废暂存间，交由有资质单位处置；生活</w:t>
      </w:r>
      <w:r w:rsidR="00564249" w:rsidRPr="00564249">
        <w:rPr>
          <w:rFonts w:ascii="仿宋" w:eastAsia="仿宋" w:hAnsi="仿宋" w:hint="eastAsia"/>
          <w:sz w:val="32"/>
          <w:szCs w:val="32"/>
        </w:rPr>
        <w:lastRenderedPageBreak/>
        <w:t>垃圾设置垃圾桶分类收集，废包装材料委托环卫部门清运处理；污水处理站污泥由专业单位处理</w:t>
      </w:r>
      <w:r w:rsidR="00564249">
        <w:rPr>
          <w:rFonts w:ascii="仿宋" w:eastAsia="仿宋" w:hAnsi="仿宋" w:hint="eastAsia"/>
          <w:sz w:val="32"/>
          <w:szCs w:val="32"/>
        </w:rPr>
        <w:t>。</w:t>
      </w:r>
    </w:p>
    <w:p w:rsidR="00564249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42933">
        <w:rPr>
          <w:rFonts w:ascii="仿宋" w:eastAsia="仿宋" w:hAnsi="仿宋" w:hint="eastAsia"/>
          <w:sz w:val="32"/>
          <w:szCs w:val="32"/>
        </w:rPr>
        <w:t>5、土壤及地下水污染防治措施</w:t>
      </w:r>
      <w:r w:rsidR="003C0384">
        <w:rPr>
          <w:rFonts w:ascii="仿宋" w:eastAsia="仿宋" w:hAnsi="仿宋" w:hint="eastAsia"/>
          <w:sz w:val="32"/>
          <w:szCs w:val="32"/>
        </w:rPr>
        <w:t>：</w:t>
      </w:r>
      <w:r w:rsidR="00564249" w:rsidRPr="00564249">
        <w:rPr>
          <w:rFonts w:ascii="仿宋" w:eastAsia="仿宋" w:hAnsi="仿宋" w:hint="eastAsia"/>
          <w:sz w:val="32"/>
          <w:szCs w:val="32"/>
        </w:rPr>
        <w:t>危废间、化学品库、污水处理站、蒙砂线为重点防渗区，生产区域为一般防渗区。</w:t>
      </w:r>
    </w:p>
    <w:p w:rsidR="00206D8A" w:rsidRPr="00206D8A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206D8A" w:rsidRPr="00BB7370">
        <w:rPr>
          <w:rFonts w:ascii="仿宋" w:eastAsia="仿宋" w:hAnsi="仿宋" w:hint="eastAsia"/>
          <w:sz w:val="32"/>
          <w:szCs w:val="32"/>
        </w:rPr>
        <w:t>、项目竣工后，按规定开展竣工环境保护验收，验收合格后，项目方可正式投入运行。</w:t>
      </w:r>
    </w:p>
    <w:p w:rsidR="00DF3332" w:rsidRPr="00844813" w:rsidRDefault="00042933" w:rsidP="00681E36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DF3332" w:rsidRPr="003A4146">
        <w:rPr>
          <w:rFonts w:ascii="仿宋" w:eastAsia="仿宋" w:hAnsi="仿宋" w:hint="eastAsia"/>
          <w:sz w:val="32"/>
          <w:szCs w:val="32"/>
        </w:rPr>
        <w:t>、</w:t>
      </w:r>
      <w:r w:rsidR="00032B2D" w:rsidRPr="00032B2D">
        <w:rPr>
          <w:rFonts w:ascii="仿宋" w:eastAsia="仿宋" w:hAnsi="仿宋" w:hint="eastAsia"/>
          <w:sz w:val="32"/>
          <w:szCs w:val="32"/>
        </w:rPr>
        <w:t>若建设过程中项目的性质、规模、内容、地点、采用的工艺或者防治污染、防止生态破坏的措施发生重大变动的，应重新报批环境影响评价文件</w:t>
      </w:r>
      <w:r w:rsidR="00032B2D">
        <w:rPr>
          <w:rFonts w:ascii="仿宋" w:eastAsia="仿宋" w:hAnsi="仿宋" w:hint="eastAsia"/>
          <w:sz w:val="32"/>
          <w:szCs w:val="32"/>
        </w:rPr>
        <w:t>。</w:t>
      </w:r>
      <w:r w:rsidR="00DF3332" w:rsidRPr="003A4146">
        <w:rPr>
          <w:rFonts w:ascii="仿宋" w:eastAsia="仿宋" w:hAnsi="仿宋" w:hint="eastAsia"/>
          <w:sz w:val="32"/>
          <w:szCs w:val="32"/>
        </w:rPr>
        <w:t xml:space="preserve">自本批准之日起超过五年，方决定该项目开工建设的，其环境影响评价文件应当报我局重新审核。法律法规有规定的，从其规定。相关执行标准出台或修改，按新标准执行。  </w:t>
      </w:r>
    </w:p>
    <w:p w:rsidR="0094712F" w:rsidRDefault="00042933" w:rsidP="00681E3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94712F">
        <w:rPr>
          <w:rFonts w:ascii="仿宋" w:eastAsia="仿宋" w:hAnsi="仿宋" w:hint="eastAsia"/>
          <w:sz w:val="32"/>
          <w:szCs w:val="32"/>
        </w:rPr>
        <w:t>、所在辖区监察中队负责</w:t>
      </w:r>
      <w:bookmarkStart w:id="0" w:name="OLE_LINK1"/>
      <w:r w:rsidR="0094712F">
        <w:rPr>
          <w:rFonts w:ascii="仿宋" w:eastAsia="仿宋" w:hAnsi="仿宋" w:hint="eastAsia"/>
          <w:sz w:val="32"/>
          <w:szCs w:val="32"/>
        </w:rPr>
        <w:t>该项目“三同时”日常监管工作，并将监管过程中出现的重大情况及时报县生态环境</w:t>
      </w:r>
      <w:r w:rsidR="0094712F">
        <w:rPr>
          <w:rFonts w:ascii="仿宋" w:eastAsia="仿宋" w:hAnsi="仿宋"/>
          <w:sz w:val="32"/>
          <w:szCs w:val="32"/>
        </w:rPr>
        <w:t>分</w:t>
      </w:r>
      <w:r w:rsidR="0094712F">
        <w:rPr>
          <w:rFonts w:ascii="仿宋" w:eastAsia="仿宋" w:hAnsi="仿宋" w:hint="eastAsia"/>
          <w:sz w:val="32"/>
          <w:szCs w:val="32"/>
        </w:rPr>
        <w:t>局</w:t>
      </w:r>
      <w:bookmarkEnd w:id="0"/>
      <w:r w:rsidR="0094712F">
        <w:rPr>
          <w:rFonts w:ascii="仿宋" w:eastAsia="仿宋" w:hAnsi="仿宋" w:hint="eastAsia"/>
          <w:sz w:val="32"/>
          <w:szCs w:val="32"/>
        </w:rPr>
        <w:t>。</w:t>
      </w:r>
    </w:p>
    <w:p w:rsidR="0094712F" w:rsidRDefault="0094712F" w:rsidP="008B311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0C91" w:rsidRPr="0094712F" w:rsidRDefault="00C20C91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93D72" w:rsidRDefault="00693D72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965A8C" w:rsidRDefault="0050180B" w:rsidP="00382F06">
      <w:pPr>
        <w:spacing w:line="4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D1965" w:rsidRPr="005D1965">
        <w:rPr>
          <w:rFonts w:ascii="仿宋" w:eastAsia="仿宋" w:hAnsi="仿宋" w:hint="eastAsia"/>
          <w:sz w:val="32"/>
          <w:szCs w:val="32"/>
        </w:rPr>
        <w:t>宿州市砀山县生态环境分局</w:t>
      </w:r>
      <w:r w:rsidR="00965A8C"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C20C91" w:rsidRDefault="00F71EE9" w:rsidP="0050180B">
      <w:pPr>
        <w:spacing w:line="460" w:lineRule="exact"/>
        <w:ind w:right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 w:rsidR="00B0231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7F774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FC484A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20C91" w:rsidRDefault="00C20C9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744478" w:rsidRDefault="00744478" w:rsidP="00744478">
      <w:pPr>
        <w:pStyle w:val="3"/>
      </w:pPr>
    </w:p>
    <w:p w:rsidR="00E74179" w:rsidRDefault="00E74179" w:rsidP="00CA4FBA">
      <w:pPr>
        <w:adjustRightInd w:val="0"/>
        <w:snapToGrid w:val="0"/>
        <w:spacing w:line="360" w:lineRule="auto"/>
        <w:jc w:val="left"/>
      </w:pPr>
    </w:p>
    <w:p w:rsidR="00F559B3" w:rsidRDefault="00F559B3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</w:p>
    <w:p w:rsidR="005D2634" w:rsidRPr="00AB77CB" w:rsidRDefault="00AB77CB" w:rsidP="00CA4FBA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/>
          <w:sz w:val="32"/>
          <w:u w:val="thick"/>
        </w:rPr>
      </w:pPr>
      <w:r w:rsidRPr="00AB77CB">
        <w:rPr>
          <w:rFonts w:ascii="仿宋_GB2312" w:eastAsia="仿宋_GB2312" w:hAnsi="仿宋_GB2312"/>
          <w:sz w:val="32"/>
          <w:u w:val="thick"/>
        </w:rPr>
        <w:t xml:space="preserve">                                                      </w:t>
      </w:r>
    </w:p>
    <w:p w:rsidR="00C20C91" w:rsidRPr="00CA4FBA" w:rsidRDefault="00F71EE9" w:rsidP="00CA4FBA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z w:val="30"/>
          <w:szCs w:val="30"/>
          <w:u w:val="single"/>
        </w:rPr>
        <w:t>抄：县环境监察大队，</w:t>
      </w:r>
      <w:r w:rsidR="00D54DA0" w:rsidRPr="00D54DA0">
        <w:rPr>
          <w:rFonts w:ascii="仿宋" w:eastAsia="仿宋" w:hAnsi="仿宋" w:cs="仿宋" w:hint="eastAsia"/>
          <w:bCs/>
          <w:sz w:val="30"/>
          <w:szCs w:val="30"/>
          <w:u w:val="single"/>
        </w:rPr>
        <w:t>安徽博环环保科技有限公司</w:t>
      </w:r>
      <w:r>
        <w:rPr>
          <w:rFonts w:ascii="仿宋" w:eastAsia="仿宋" w:hAnsi="仿宋" w:cs="仿宋" w:hint="eastAsia"/>
          <w:bCs/>
          <w:sz w:val="30"/>
          <w:szCs w:val="30"/>
          <w:u w:val="single"/>
        </w:rPr>
        <w:t xml:space="preserve">。                                                                                 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 xml:space="preserve"> 宿州市砀山县生态环境分局办公室 　</w:t>
      </w:r>
      <w:r w:rsidR="007F774B">
        <w:rPr>
          <w:rFonts w:ascii="仿宋_GB2312" w:eastAsia="仿宋_GB2312" w:hAnsi="华文仿宋" w:hint="eastAsia"/>
          <w:sz w:val="30"/>
          <w:szCs w:val="30"/>
          <w:u w:val="thick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20</w:t>
      </w:r>
      <w:r>
        <w:rPr>
          <w:rFonts w:ascii="仿宋_GB2312" w:eastAsia="仿宋_GB2312" w:hAnsi="华文仿宋"/>
          <w:sz w:val="30"/>
          <w:szCs w:val="30"/>
          <w:u w:val="thick"/>
        </w:rPr>
        <w:t>2</w:t>
      </w:r>
      <w:r w:rsidR="00B0231E">
        <w:rPr>
          <w:rFonts w:ascii="仿宋_GB2312" w:eastAsia="仿宋_GB2312" w:hAnsi="华文仿宋"/>
          <w:sz w:val="30"/>
          <w:szCs w:val="30"/>
          <w:u w:val="thick"/>
        </w:rPr>
        <w:t>5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年</w:t>
      </w:r>
      <w:r w:rsidR="007F774B">
        <w:rPr>
          <w:rFonts w:ascii="仿宋_GB2312" w:eastAsia="仿宋_GB2312" w:hAnsi="华文仿宋" w:hint="eastAsia"/>
          <w:sz w:val="30"/>
          <w:szCs w:val="30"/>
          <w:u w:val="thick"/>
        </w:rPr>
        <w:t>1</w:t>
      </w:r>
      <w:r>
        <w:rPr>
          <w:rFonts w:ascii="仿宋_GB2312" w:eastAsia="仿宋_GB2312" w:hAnsi="华文仿宋" w:hint="eastAsia"/>
          <w:sz w:val="30"/>
          <w:szCs w:val="30"/>
          <w:u w:val="thick"/>
        </w:rPr>
        <w:t>月</w:t>
      </w:r>
      <w:r w:rsidR="00FC484A">
        <w:rPr>
          <w:rFonts w:ascii="仿宋_GB2312" w:eastAsia="仿宋_GB2312" w:hAnsi="华文仿宋" w:hint="eastAsia"/>
          <w:sz w:val="30"/>
          <w:szCs w:val="30"/>
          <w:u w:val="thick"/>
        </w:rPr>
        <w:t>22</w:t>
      </w:r>
      <w:bookmarkStart w:id="1" w:name="_GoBack"/>
      <w:bookmarkEnd w:id="1"/>
      <w:r>
        <w:rPr>
          <w:rFonts w:ascii="仿宋_GB2312" w:eastAsia="仿宋_GB2312" w:hAnsi="华文仿宋" w:hint="eastAsia"/>
          <w:sz w:val="30"/>
          <w:szCs w:val="30"/>
          <w:u w:val="thick"/>
        </w:rPr>
        <w:t xml:space="preserve">日印发     </w:t>
      </w:r>
    </w:p>
    <w:sectPr w:rsidR="00C20C91" w:rsidRPr="00CA4FB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5B" w:rsidRDefault="00D06D5B" w:rsidP="00916EB9">
      <w:r>
        <w:separator/>
      </w:r>
    </w:p>
  </w:endnote>
  <w:endnote w:type="continuationSeparator" w:id="0">
    <w:p w:rsidR="00D06D5B" w:rsidRDefault="00D06D5B" w:rsidP="0091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5B" w:rsidRDefault="00D06D5B" w:rsidP="00916EB9">
      <w:r>
        <w:separator/>
      </w:r>
    </w:p>
  </w:footnote>
  <w:footnote w:type="continuationSeparator" w:id="0">
    <w:p w:rsidR="00D06D5B" w:rsidRDefault="00D06D5B" w:rsidP="0091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80C59"/>
    <w:rsid w:val="00004565"/>
    <w:rsid w:val="00012E49"/>
    <w:rsid w:val="00020CD3"/>
    <w:rsid w:val="0002468F"/>
    <w:rsid w:val="00030A7F"/>
    <w:rsid w:val="00032B2D"/>
    <w:rsid w:val="00035093"/>
    <w:rsid w:val="00037923"/>
    <w:rsid w:val="00040A6F"/>
    <w:rsid w:val="00040D81"/>
    <w:rsid w:val="00042933"/>
    <w:rsid w:val="00053DB4"/>
    <w:rsid w:val="00057501"/>
    <w:rsid w:val="00061ED8"/>
    <w:rsid w:val="0006297E"/>
    <w:rsid w:val="00073535"/>
    <w:rsid w:val="00073DB6"/>
    <w:rsid w:val="000746BA"/>
    <w:rsid w:val="00076D22"/>
    <w:rsid w:val="000831C8"/>
    <w:rsid w:val="00087441"/>
    <w:rsid w:val="00090711"/>
    <w:rsid w:val="0009259F"/>
    <w:rsid w:val="000A25F1"/>
    <w:rsid w:val="000A3E0D"/>
    <w:rsid w:val="000A53BC"/>
    <w:rsid w:val="000B60B2"/>
    <w:rsid w:val="000C1935"/>
    <w:rsid w:val="000C1DBA"/>
    <w:rsid w:val="000C6C56"/>
    <w:rsid w:val="000C780F"/>
    <w:rsid w:val="000C7FCE"/>
    <w:rsid w:val="000D07A0"/>
    <w:rsid w:val="000D1320"/>
    <w:rsid w:val="000D5E2B"/>
    <w:rsid w:val="000D5E5A"/>
    <w:rsid w:val="000D69D0"/>
    <w:rsid w:val="000E00D7"/>
    <w:rsid w:val="000E0B55"/>
    <w:rsid w:val="000E35F6"/>
    <w:rsid w:val="000E3789"/>
    <w:rsid w:val="000E37A6"/>
    <w:rsid w:val="000E43C3"/>
    <w:rsid w:val="000F3C21"/>
    <w:rsid w:val="000F4484"/>
    <w:rsid w:val="001044DD"/>
    <w:rsid w:val="00105D54"/>
    <w:rsid w:val="00112BB3"/>
    <w:rsid w:val="00114CF6"/>
    <w:rsid w:val="00116161"/>
    <w:rsid w:val="00117E8B"/>
    <w:rsid w:val="00121467"/>
    <w:rsid w:val="00121D61"/>
    <w:rsid w:val="00123D31"/>
    <w:rsid w:val="001252C9"/>
    <w:rsid w:val="001258B3"/>
    <w:rsid w:val="001275A8"/>
    <w:rsid w:val="00130563"/>
    <w:rsid w:val="0013608B"/>
    <w:rsid w:val="001405F5"/>
    <w:rsid w:val="00143D2A"/>
    <w:rsid w:val="0014474D"/>
    <w:rsid w:val="00145483"/>
    <w:rsid w:val="00146165"/>
    <w:rsid w:val="0015307B"/>
    <w:rsid w:val="0015445A"/>
    <w:rsid w:val="00156794"/>
    <w:rsid w:val="001572FE"/>
    <w:rsid w:val="00161358"/>
    <w:rsid w:val="00163240"/>
    <w:rsid w:val="001643CA"/>
    <w:rsid w:val="00173D46"/>
    <w:rsid w:val="00176DB3"/>
    <w:rsid w:val="00180BF0"/>
    <w:rsid w:val="00195409"/>
    <w:rsid w:val="00195E06"/>
    <w:rsid w:val="001A0A85"/>
    <w:rsid w:val="001A5858"/>
    <w:rsid w:val="001B1294"/>
    <w:rsid w:val="001B4166"/>
    <w:rsid w:val="001C1801"/>
    <w:rsid w:val="001C1BA8"/>
    <w:rsid w:val="001C31D0"/>
    <w:rsid w:val="001C5505"/>
    <w:rsid w:val="001C7C77"/>
    <w:rsid w:val="001D55F4"/>
    <w:rsid w:val="001F56F2"/>
    <w:rsid w:val="001F670E"/>
    <w:rsid w:val="001F7530"/>
    <w:rsid w:val="002005EC"/>
    <w:rsid w:val="00202D71"/>
    <w:rsid w:val="002037D1"/>
    <w:rsid w:val="00206D8A"/>
    <w:rsid w:val="00211845"/>
    <w:rsid w:val="002224CB"/>
    <w:rsid w:val="00223969"/>
    <w:rsid w:val="002271BB"/>
    <w:rsid w:val="00231778"/>
    <w:rsid w:val="00237F50"/>
    <w:rsid w:val="00240C8F"/>
    <w:rsid w:val="00241572"/>
    <w:rsid w:val="0024368E"/>
    <w:rsid w:val="00245B3F"/>
    <w:rsid w:val="00246A8F"/>
    <w:rsid w:val="00251121"/>
    <w:rsid w:val="00251691"/>
    <w:rsid w:val="002568F1"/>
    <w:rsid w:val="00260F76"/>
    <w:rsid w:val="00267209"/>
    <w:rsid w:val="00270605"/>
    <w:rsid w:val="0028002B"/>
    <w:rsid w:val="00283685"/>
    <w:rsid w:val="002908C6"/>
    <w:rsid w:val="00296A28"/>
    <w:rsid w:val="00297F70"/>
    <w:rsid w:val="002A3609"/>
    <w:rsid w:val="002A41E5"/>
    <w:rsid w:val="002A761F"/>
    <w:rsid w:val="002B5A2F"/>
    <w:rsid w:val="002B6BCE"/>
    <w:rsid w:val="002C568B"/>
    <w:rsid w:val="002C5B2E"/>
    <w:rsid w:val="002D2E7D"/>
    <w:rsid w:val="002D39EF"/>
    <w:rsid w:val="002D5EF6"/>
    <w:rsid w:val="002D648E"/>
    <w:rsid w:val="002E52C1"/>
    <w:rsid w:val="002E6842"/>
    <w:rsid w:val="002F15F5"/>
    <w:rsid w:val="002F2354"/>
    <w:rsid w:val="002F2A3E"/>
    <w:rsid w:val="002F6960"/>
    <w:rsid w:val="003014F4"/>
    <w:rsid w:val="00303A9E"/>
    <w:rsid w:val="00305E2C"/>
    <w:rsid w:val="00312038"/>
    <w:rsid w:val="0031267C"/>
    <w:rsid w:val="00331A38"/>
    <w:rsid w:val="003340D2"/>
    <w:rsid w:val="0034079B"/>
    <w:rsid w:val="0034225F"/>
    <w:rsid w:val="00345984"/>
    <w:rsid w:val="00345CEE"/>
    <w:rsid w:val="00351C88"/>
    <w:rsid w:val="00354154"/>
    <w:rsid w:val="0035462E"/>
    <w:rsid w:val="0035545F"/>
    <w:rsid w:val="00355D89"/>
    <w:rsid w:val="00356D6F"/>
    <w:rsid w:val="00357C02"/>
    <w:rsid w:val="00357E84"/>
    <w:rsid w:val="003628CA"/>
    <w:rsid w:val="003647F2"/>
    <w:rsid w:val="003676B5"/>
    <w:rsid w:val="00373829"/>
    <w:rsid w:val="003741C9"/>
    <w:rsid w:val="00374792"/>
    <w:rsid w:val="00382F06"/>
    <w:rsid w:val="00383858"/>
    <w:rsid w:val="00384F65"/>
    <w:rsid w:val="003855DA"/>
    <w:rsid w:val="003939E1"/>
    <w:rsid w:val="003A0226"/>
    <w:rsid w:val="003A71FC"/>
    <w:rsid w:val="003B2D7C"/>
    <w:rsid w:val="003B323F"/>
    <w:rsid w:val="003B3E95"/>
    <w:rsid w:val="003B42AE"/>
    <w:rsid w:val="003B44F3"/>
    <w:rsid w:val="003B4BC1"/>
    <w:rsid w:val="003C0384"/>
    <w:rsid w:val="003C1141"/>
    <w:rsid w:val="003C6919"/>
    <w:rsid w:val="003D0C17"/>
    <w:rsid w:val="003D449D"/>
    <w:rsid w:val="003D491C"/>
    <w:rsid w:val="003E25B7"/>
    <w:rsid w:val="003E2804"/>
    <w:rsid w:val="003E74C2"/>
    <w:rsid w:val="003F0FF1"/>
    <w:rsid w:val="003F3C76"/>
    <w:rsid w:val="003F4240"/>
    <w:rsid w:val="00403C8E"/>
    <w:rsid w:val="00407301"/>
    <w:rsid w:val="00413057"/>
    <w:rsid w:val="0041554D"/>
    <w:rsid w:val="00416733"/>
    <w:rsid w:val="00416D23"/>
    <w:rsid w:val="004215BC"/>
    <w:rsid w:val="00421ACE"/>
    <w:rsid w:val="00432539"/>
    <w:rsid w:val="00432D8F"/>
    <w:rsid w:val="00434EBB"/>
    <w:rsid w:val="00437BE3"/>
    <w:rsid w:val="00442B9E"/>
    <w:rsid w:val="004434EC"/>
    <w:rsid w:val="00446F9F"/>
    <w:rsid w:val="00447E5F"/>
    <w:rsid w:val="004526EA"/>
    <w:rsid w:val="00457F15"/>
    <w:rsid w:val="00466483"/>
    <w:rsid w:val="00473F7B"/>
    <w:rsid w:val="00474C8A"/>
    <w:rsid w:val="0048073E"/>
    <w:rsid w:val="00481717"/>
    <w:rsid w:val="00490AF8"/>
    <w:rsid w:val="00491A32"/>
    <w:rsid w:val="004A58FF"/>
    <w:rsid w:val="004A7E37"/>
    <w:rsid w:val="004B5CD4"/>
    <w:rsid w:val="004C07D0"/>
    <w:rsid w:val="004C33E4"/>
    <w:rsid w:val="004C34B6"/>
    <w:rsid w:val="004C402F"/>
    <w:rsid w:val="004C700F"/>
    <w:rsid w:val="004C79AF"/>
    <w:rsid w:val="004D5E83"/>
    <w:rsid w:val="004D6110"/>
    <w:rsid w:val="004D7E8A"/>
    <w:rsid w:val="004E1281"/>
    <w:rsid w:val="004E4C15"/>
    <w:rsid w:val="004E5C99"/>
    <w:rsid w:val="004F64A3"/>
    <w:rsid w:val="0050074A"/>
    <w:rsid w:val="00500807"/>
    <w:rsid w:val="0050180B"/>
    <w:rsid w:val="0050289D"/>
    <w:rsid w:val="005131AB"/>
    <w:rsid w:val="00513326"/>
    <w:rsid w:val="005135DF"/>
    <w:rsid w:val="005165F9"/>
    <w:rsid w:val="00516766"/>
    <w:rsid w:val="0052053B"/>
    <w:rsid w:val="005317CD"/>
    <w:rsid w:val="00531E46"/>
    <w:rsid w:val="00532D7C"/>
    <w:rsid w:val="00536D41"/>
    <w:rsid w:val="005466A5"/>
    <w:rsid w:val="00550686"/>
    <w:rsid w:val="005507D7"/>
    <w:rsid w:val="00550954"/>
    <w:rsid w:val="0055397A"/>
    <w:rsid w:val="00554B0D"/>
    <w:rsid w:val="00560485"/>
    <w:rsid w:val="00564249"/>
    <w:rsid w:val="005672BC"/>
    <w:rsid w:val="00575070"/>
    <w:rsid w:val="005842FD"/>
    <w:rsid w:val="00595181"/>
    <w:rsid w:val="005B5EFC"/>
    <w:rsid w:val="005B7FE2"/>
    <w:rsid w:val="005C12BA"/>
    <w:rsid w:val="005C16EA"/>
    <w:rsid w:val="005C2376"/>
    <w:rsid w:val="005D1965"/>
    <w:rsid w:val="005D2634"/>
    <w:rsid w:val="005D280D"/>
    <w:rsid w:val="005D32C5"/>
    <w:rsid w:val="005D406F"/>
    <w:rsid w:val="005D4D23"/>
    <w:rsid w:val="005D70EA"/>
    <w:rsid w:val="005E0FC5"/>
    <w:rsid w:val="005E3964"/>
    <w:rsid w:val="005E50EE"/>
    <w:rsid w:val="005E7864"/>
    <w:rsid w:val="005F3CBB"/>
    <w:rsid w:val="005F5842"/>
    <w:rsid w:val="0060054C"/>
    <w:rsid w:val="006011BD"/>
    <w:rsid w:val="00601B2A"/>
    <w:rsid w:val="006036FF"/>
    <w:rsid w:val="00611F34"/>
    <w:rsid w:val="006139C5"/>
    <w:rsid w:val="0062590A"/>
    <w:rsid w:val="00630D2E"/>
    <w:rsid w:val="006325B9"/>
    <w:rsid w:val="00632639"/>
    <w:rsid w:val="00632FFE"/>
    <w:rsid w:val="00643215"/>
    <w:rsid w:val="00643E86"/>
    <w:rsid w:val="0064673E"/>
    <w:rsid w:val="00655DD7"/>
    <w:rsid w:val="0065763C"/>
    <w:rsid w:val="006619A9"/>
    <w:rsid w:val="00661A3C"/>
    <w:rsid w:val="0066595F"/>
    <w:rsid w:val="00670052"/>
    <w:rsid w:val="00672172"/>
    <w:rsid w:val="00681E36"/>
    <w:rsid w:val="00682777"/>
    <w:rsid w:val="00683DF8"/>
    <w:rsid w:val="00691FA0"/>
    <w:rsid w:val="00692816"/>
    <w:rsid w:val="00693C26"/>
    <w:rsid w:val="00693D72"/>
    <w:rsid w:val="006A10EB"/>
    <w:rsid w:val="006B2918"/>
    <w:rsid w:val="006B2938"/>
    <w:rsid w:val="006B42EF"/>
    <w:rsid w:val="006C0BA8"/>
    <w:rsid w:val="006C2803"/>
    <w:rsid w:val="006C5F21"/>
    <w:rsid w:val="006C6435"/>
    <w:rsid w:val="006D1020"/>
    <w:rsid w:val="006D6B2A"/>
    <w:rsid w:val="006E13FB"/>
    <w:rsid w:val="006E1884"/>
    <w:rsid w:val="006E249A"/>
    <w:rsid w:val="006F1195"/>
    <w:rsid w:val="006F63A4"/>
    <w:rsid w:val="006F6C32"/>
    <w:rsid w:val="00707474"/>
    <w:rsid w:val="0071281D"/>
    <w:rsid w:val="00715813"/>
    <w:rsid w:val="007216B2"/>
    <w:rsid w:val="00724081"/>
    <w:rsid w:val="007249F2"/>
    <w:rsid w:val="00726D59"/>
    <w:rsid w:val="00730F0D"/>
    <w:rsid w:val="007370D7"/>
    <w:rsid w:val="007371B3"/>
    <w:rsid w:val="00741B5A"/>
    <w:rsid w:val="007429AE"/>
    <w:rsid w:val="00744478"/>
    <w:rsid w:val="00747CFF"/>
    <w:rsid w:val="00750071"/>
    <w:rsid w:val="00752EF1"/>
    <w:rsid w:val="00756253"/>
    <w:rsid w:val="00764836"/>
    <w:rsid w:val="007702C7"/>
    <w:rsid w:val="007730CC"/>
    <w:rsid w:val="0077336C"/>
    <w:rsid w:val="0078675E"/>
    <w:rsid w:val="00791CE7"/>
    <w:rsid w:val="00797768"/>
    <w:rsid w:val="007A2729"/>
    <w:rsid w:val="007A3B29"/>
    <w:rsid w:val="007B2C34"/>
    <w:rsid w:val="007B4A87"/>
    <w:rsid w:val="007C1D1B"/>
    <w:rsid w:val="007C451C"/>
    <w:rsid w:val="007D5543"/>
    <w:rsid w:val="007D5969"/>
    <w:rsid w:val="007E1DD0"/>
    <w:rsid w:val="007E3D10"/>
    <w:rsid w:val="007E5DB3"/>
    <w:rsid w:val="007E76DF"/>
    <w:rsid w:val="007F7298"/>
    <w:rsid w:val="007F774B"/>
    <w:rsid w:val="00800480"/>
    <w:rsid w:val="0080402B"/>
    <w:rsid w:val="00806BC9"/>
    <w:rsid w:val="00807D4B"/>
    <w:rsid w:val="00807F22"/>
    <w:rsid w:val="00810343"/>
    <w:rsid w:val="00811C5D"/>
    <w:rsid w:val="00815080"/>
    <w:rsid w:val="008162A8"/>
    <w:rsid w:val="00821615"/>
    <w:rsid w:val="008222C3"/>
    <w:rsid w:val="008302CB"/>
    <w:rsid w:val="00837E46"/>
    <w:rsid w:val="00841511"/>
    <w:rsid w:val="008458D9"/>
    <w:rsid w:val="008512B5"/>
    <w:rsid w:val="00865C95"/>
    <w:rsid w:val="0087643A"/>
    <w:rsid w:val="00876C76"/>
    <w:rsid w:val="00884E00"/>
    <w:rsid w:val="00886F95"/>
    <w:rsid w:val="00890109"/>
    <w:rsid w:val="0089114D"/>
    <w:rsid w:val="00893CF9"/>
    <w:rsid w:val="00896CAF"/>
    <w:rsid w:val="00897150"/>
    <w:rsid w:val="008A147A"/>
    <w:rsid w:val="008A3034"/>
    <w:rsid w:val="008A35F3"/>
    <w:rsid w:val="008A7922"/>
    <w:rsid w:val="008B2DA0"/>
    <w:rsid w:val="008B311F"/>
    <w:rsid w:val="008C0597"/>
    <w:rsid w:val="008C0839"/>
    <w:rsid w:val="008C1189"/>
    <w:rsid w:val="008C44DC"/>
    <w:rsid w:val="008D0EF9"/>
    <w:rsid w:val="008D2339"/>
    <w:rsid w:val="008D2DFA"/>
    <w:rsid w:val="008D4313"/>
    <w:rsid w:val="008D5853"/>
    <w:rsid w:val="008D5E56"/>
    <w:rsid w:val="008D6393"/>
    <w:rsid w:val="008D757F"/>
    <w:rsid w:val="008F524C"/>
    <w:rsid w:val="008F6284"/>
    <w:rsid w:val="0090764E"/>
    <w:rsid w:val="00913052"/>
    <w:rsid w:val="009134AB"/>
    <w:rsid w:val="0091605D"/>
    <w:rsid w:val="00916EB9"/>
    <w:rsid w:val="009202D8"/>
    <w:rsid w:val="00923EAB"/>
    <w:rsid w:val="00925AD6"/>
    <w:rsid w:val="0092717C"/>
    <w:rsid w:val="00933D5D"/>
    <w:rsid w:val="0093497E"/>
    <w:rsid w:val="00940A24"/>
    <w:rsid w:val="00940B52"/>
    <w:rsid w:val="009461E5"/>
    <w:rsid w:val="009466B1"/>
    <w:rsid w:val="0094712F"/>
    <w:rsid w:val="00947374"/>
    <w:rsid w:val="00954A32"/>
    <w:rsid w:val="00956D12"/>
    <w:rsid w:val="00961FAC"/>
    <w:rsid w:val="009640E5"/>
    <w:rsid w:val="00965A8C"/>
    <w:rsid w:val="00971A54"/>
    <w:rsid w:val="0097313B"/>
    <w:rsid w:val="009818AB"/>
    <w:rsid w:val="00982CFA"/>
    <w:rsid w:val="00983CE3"/>
    <w:rsid w:val="00984E96"/>
    <w:rsid w:val="00985782"/>
    <w:rsid w:val="00987E65"/>
    <w:rsid w:val="009972F5"/>
    <w:rsid w:val="009A0CE9"/>
    <w:rsid w:val="009A16E1"/>
    <w:rsid w:val="009A5501"/>
    <w:rsid w:val="009A57F4"/>
    <w:rsid w:val="009B6098"/>
    <w:rsid w:val="009C0B7E"/>
    <w:rsid w:val="009C0C4A"/>
    <w:rsid w:val="009C2183"/>
    <w:rsid w:val="009C5300"/>
    <w:rsid w:val="009C5335"/>
    <w:rsid w:val="009D154B"/>
    <w:rsid w:val="009D4508"/>
    <w:rsid w:val="009D58AF"/>
    <w:rsid w:val="009E4BBE"/>
    <w:rsid w:val="009E53AB"/>
    <w:rsid w:val="009E736F"/>
    <w:rsid w:val="009F0019"/>
    <w:rsid w:val="009F4004"/>
    <w:rsid w:val="00A01AB6"/>
    <w:rsid w:val="00A03110"/>
    <w:rsid w:val="00A04FF1"/>
    <w:rsid w:val="00A05E80"/>
    <w:rsid w:val="00A130E3"/>
    <w:rsid w:val="00A16B6A"/>
    <w:rsid w:val="00A24C07"/>
    <w:rsid w:val="00A26D83"/>
    <w:rsid w:val="00A31FB5"/>
    <w:rsid w:val="00A364BD"/>
    <w:rsid w:val="00A37412"/>
    <w:rsid w:val="00A41439"/>
    <w:rsid w:val="00A431B1"/>
    <w:rsid w:val="00A5009B"/>
    <w:rsid w:val="00A52A55"/>
    <w:rsid w:val="00A538B1"/>
    <w:rsid w:val="00A540A5"/>
    <w:rsid w:val="00A57068"/>
    <w:rsid w:val="00A60339"/>
    <w:rsid w:val="00A61714"/>
    <w:rsid w:val="00A67639"/>
    <w:rsid w:val="00A7169B"/>
    <w:rsid w:val="00A74E08"/>
    <w:rsid w:val="00A83D16"/>
    <w:rsid w:val="00A86E12"/>
    <w:rsid w:val="00A87DDF"/>
    <w:rsid w:val="00A9341A"/>
    <w:rsid w:val="00AA0867"/>
    <w:rsid w:val="00AA295D"/>
    <w:rsid w:val="00AA4CA9"/>
    <w:rsid w:val="00AA7EE7"/>
    <w:rsid w:val="00AB62DB"/>
    <w:rsid w:val="00AB77CB"/>
    <w:rsid w:val="00AC18CE"/>
    <w:rsid w:val="00AC3494"/>
    <w:rsid w:val="00AC4746"/>
    <w:rsid w:val="00AC4837"/>
    <w:rsid w:val="00AC6ACD"/>
    <w:rsid w:val="00AD29A1"/>
    <w:rsid w:val="00AE15B6"/>
    <w:rsid w:val="00AE3CB1"/>
    <w:rsid w:val="00AE6D3F"/>
    <w:rsid w:val="00B004AF"/>
    <w:rsid w:val="00B0231E"/>
    <w:rsid w:val="00B075E7"/>
    <w:rsid w:val="00B12206"/>
    <w:rsid w:val="00B131D1"/>
    <w:rsid w:val="00B140E3"/>
    <w:rsid w:val="00B14C07"/>
    <w:rsid w:val="00B15E15"/>
    <w:rsid w:val="00B209DC"/>
    <w:rsid w:val="00B23473"/>
    <w:rsid w:val="00B2637E"/>
    <w:rsid w:val="00B31D2F"/>
    <w:rsid w:val="00B36D13"/>
    <w:rsid w:val="00B37771"/>
    <w:rsid w:val="00B37796"/>
    <w:rsid w:val="00B40DED"/>
    <w:rsid w:val="00B44EFD"/>
    <w:rsid w:val="00B460F1"/>
    <w:rsid w:val="00B5388C"/>
    <w:rsid w:val="00B544D9"/>
    <w:rsid w:val="00B5731B"/>
    <w:rsid w:val="00B606E6"/>
    <w:rsid w:val="00B75F8A"/>
    <w:rsid w:val="00B81AFA"/>
    <w:rsid w:val="00B85E74"/>
    <w:rsid w:val="00B9280F"/>
    <w:rsid w:val="00B9519E"/>
    <w:rsid w:val="00BA0E30"/>
    <w:rsid w:val="00BA522E"/>
    <w:rsid w:val="00BB1980"/>
    <w:rsid w:val="00BB1A72"/>
    <w:rsid w:val="00BB274E"/>
    <w:rsid w:val="00BB4237"/>
    <w:rsid w:val="00BB7370"/>
    <w:rsid w:val="00BC4E03"/>
    <w:rsid w:val="00BC67ED"/>
    <w:rsid w:val="00BC7DD7"/>
    <w:rsid w:val="00BD28F8"/>
    <w:rsid w:val="00BD4B68"/>
    <w:rsid w:val="00BD4F0A"/>
    <w:rsid w:val="00BD7634"/>
    <w:rsid w:val="00BE166C"/>
    <w:rsid w:val="00BE5976"/>
    <w:rsid w:val="00BF0891"/>
    <w:rsid w:val="00BF3894"/>
    <w:rsid w:val="00BF48FA"/>
    <w:rsid w:val="00BF501B"/>
    <w:rsid w:val="00BF7021"/>
    <w:rsid w:val="00C03375"/>
    <w:rsid w:val="00C0369C"/>
    <w:rsid w:val="00C059EC"/>
    <w:rsid w:val="00C10149"/>
    <w:rsid w:val="00C20C91"/>
    <w:rsid w:val="00C36605"/>
    <w:rsid w:val="00C37D5B"/>
    <w:rsid w:val="00C402CD"/>
    <w:rsid w:val="00C438E4"/>
    <w:rsid w:val="00C44712"/>
    <w:rsid w:val="00C45888"/>
    <w:rsid w:val="00C4737A"/>
    <w:rsid w:val="00C63083"/>
    <w:rsid w:val="00C67454"/>
    <w:rsid w:val="00C67971"/>
    <w:rsid w:val="00C749B5"/>
    <w:rsid w:val="00C760A3"/>
    <w:rsid w:val="00C807BC"/>
    <w:rsid w:val="00C841B2"/>
    <w:rsid w:val="00C917EB"/>
    <w:rsid w:val="00C9241B"/>
    <w:rsid w:val="00C9384F"/>
    <w:rsid w:val="00C95402"/>
    <w:rsid w:val="00C956EB"/>
    <w:rsid w:val="00CA45DC"/>
    <w:rsid w:val="00CA4FBA"/>
    <w:rsid w:val="00CA5188"/>
    <w:rsid w:val="00CA5447"/>
    <w:rsid w:val="00CA6487"/>
    <w:rsid w:val="00CB0A3A"/>
    <w:rsid w:val="00CB6B9F"/>
    <w:rsid w:val="00CC2E7E"/>
    <w:rsid w:val="00CC3016"/>
    <w:rsid w:val="00CC3122"/>
    <w:rsid w:val="00CC3A31"/>
    <w:rsid w:val="00CD1EC9"/>
    <w:rsid w:val="00CD39C2"/>
    <w:rsid w:val="00CE1E27"/>
    <w:rsid w:val="00CE265F"/>
    <w:rsid w:val="00CF6CA2"/>
    <w:rsid w:val="00D06D5B"/>
    <w:rsid w:val="00D121C2"/>
    <w:rsid w:val="00D13861"/>
    <w:rsid w:val="00D14863"/>
    <w:rsid w:val="00D209BD"/>
    <w:rsid w:val="00D35E43"/>
    <w:rsid w:val="00D4090C"/>
    <w:rsid w:val="00D453D7"/>
    <w:rsid w:val="00D4578F"/>
    <w:rsid w:val="00D4799B"/>
    <w:rsid w:val="00D5168D"/>
    <w:rsid w:val="00D529DF"/>
    <w:rsid w:val="00D54CE3"/>
    <w:rsid w:val="00D54DA0"/>
    <w:rsid w:val="00D55213"/>
    <w:rsid w:val="00D56A76"/>
    <w:rsid w:val="00D66CA6"/>
    <w:rsid w:val="00D702C3"/>
    <w:rsid w:val="00D73CA3"/>
    <w:rsid w:val="00D75D30"/>
    <w:rsid w:val="00D76D50"/>
    <w:rsid w:val="00D80FE4"/>
    <w:rsid w:val="00D8376D"/>
    <w:rsid w:val="00D842D8"/>
    <w:rsid w:val="00D84F49"/>
    <w:rsid w:val="00D854CC"/>
    <w:rsid w:val="00D87670"/>
    <w:rsid w:val="00D933A3"/>
    <w:rsid w:val="00DA07F2"/>
    <w:rsid w:val="00DA0E57"/>
    <w:rsid w:val="00DA5C94"/>
    <w:rsid w:val="00DA6F20"/>
    <w:rsid w:val="00DB245C"/>
    <w:rsid w:val="00DB33D2"/>
    <w:rsid w:val="00DB4EAC"/>
    <w:rsid w:val="00DB6B6F"/>
    <w:rsid w:val="00DC110E"/>
    <w:rsid w:val="00DD14B7"/>
    <w:rsid w:val="00DD6C6B"/>
    <w:rsid w:val="00DD6C8F"/>
    <w:rsid w:val="00DE2479"/>
    <w:rsid w:val="00DE2B2B"/>
    <w:rsid w:val="00DE4FBF"/>
    <w:rsid w:val="00DE5DB1"/>
    <w:rsid w:val="00DE70A4"/>
    <w:rsid w:val="00DE7954"/>
    <w:rsid w:val="00DF0075"/>
    <w:rsid w:val="00DF3332"/>
    <w:rsid w:val="00DF626B"/>
    <w:rsid w:val="00E00460"/>
    <w:rsid w:val="00E019C7"/>
    <w:rsid w:val="00E0750B"/>
    <w:rsid w:val="00E07928"/>
    <w:rsid w:val="00E17B7E"/>
    <w:rsid w:val="00E249E0"/>
    <w:rsid w:val="00E336CD"/>
    <w:rsid w:val="00E35384"/>
    <w:rsid w:val="00E42EAA"/>
    <w:rsid w:val="00E45FB2"/>
    <w:rsid w:val="00E50FCB"/>
    <w:rsid w:val="00E5435D"/>
    <w:rsid w:val="00E54F75"/>
    <w:rsid w:val="00E558B0"/>
    <w:rsid w:val="00E63F94"/>
    <w:rsid w:val="00E70E2B"/>
    <w:rsid w:val="00E713B2"/>
    <w:rsid w:val="00E71996"/>
    <w:rsid w:val="00E7250D"/>
    <w:rsid w:val="00E74179"/>
    <w:rsid w:val="00E74812"/>
    <w:rsid w:val="00E75837"/>
    <w:rsid w:val="00E75856"/>
    <w:rsid w:val="00E80E4D"/>
    <w:rsid w:val="00E810B5"/>
    <w:rsid w:val="00E84B6D"/>
    <w:rsid w:val="00E8548F"/>
    <w:rsid w:val="00E86A7C"/>
    <w:rsid w:val="00E946D8"/>
    <w:rsid w:val="00E975F7"/>
    <w:rsid w:val="00EA5B0E"/>
    <w:rsid w:val="00EB2A2D"/>
    <w:rsid w:val="00EB69D3"/>
    <w:rsid w:val="00EB6C1E"/>
    <w:rsid w:val="00EC177B"/>
    <w:rsid w:val="00EC4441"/>
    <w:rsid w:val="00EC7B99"/>
    <w:rsid w:val="00ED0F7A"/>
    <w:rsid w:val="00ED19BC"/>
    <w:rsid w:val="00EE1302"/>
    <w:rsid w:val="00EE324A"/>
    <w:rsid w:val="00EE33E3"/>
    <w:rsid w:val="00EF3FCA"/>
    <w:rsid w:val="00EF4CEA"/>
    <w:rsid w:val="00F03EB9"/>
    <w:rsid w:val="00F043E2"/>
    <w:rsid w:val="00F0701E"/>
    <w:rsid w:val="00F239AA"/>
    <w:rsid w:val="00F32A5C"/>
    <w:rsid w:val="00F36700"/>
    <w:rsid w:val="00F42A6D"/>
    <w:rsid w:val="00F453EA"/>
    <w:rsid w:val="00F54D61"/>
    <w:rsid w:val="00F559B3"/>
    <w:rsid w:val="00F571E2"/>
    <w:rsid w:val="00F6234E"/>
    <w:rsid w:val="00F6399D"/>
    <w:rsid w:val="00F67E6E"/>
    <w:rsid w:val="00F71D7D"/>
    <w:rsid w:val="00F71EE9"/>
    <w:rsid w:val="00F74CCD"/>
    <w:rsid w:val="00F80119"/>
    <w:rsid w:val="00F85B96"/>
    <w:rsid w:val="00F91C9D"/>
    <w:rsid w:val="00FA7AE4"/>
    <w:rsid w:val="00FB3A17"/>
    <w:rsid w:val="00FB5BA3"/>
    <w:rsid w:val="00FB6832"/>
    <w:rsid w:val="00FB6EFF"/>
    <w:rsid w:val="00FC0709"/>
    <w:rsid w:val="00FC3308"/>
    <w:rsid w:val="00FC4194"/>
    <w:rsid w:val="00FC484A"/>
    <w:rsid w:val="00FC4E27"/>
    <w:rsid w:val="00FD165F"/>
    <w:rsid w:val="00FD7454"/>
    <w:rsid w:val="00FE44EC"/>
    <w:rsid w:val="00FE60B9"/>
    <w:rsid w:val="00FE68A9"/>
    <w:rsid w:val="00FF6352"/>
    <w:rsid w:val="00FF73E1"/>
    <w:rsid w:val="00FF747B"/>
    <w:rsid w:val="014A55AA"/>
    <w:rsid w:val="01D06A90"/>
    <w:rsid w:val="022E0D31"/>
    <w:rsid w:val="08CB606A"/>
    <w:rsid w:val="0D081C65"/>
    <w:rsid w:val="0D880C59"/>
    <w:rsid w:val="0FBC649F"/>
    <w:rsid w:val="10D42BB6"/>
    <w:rsid w:val="11B4266C"/>
    <w:rsid w:val="11DB2196"/>
    <w:rsid w:val="134808A7"/>
    <w:rsid w:val="180A4854"/>
    <w:rsid w:val="19896808"/>
    <w:rsid w:val="1B771192"/>
    <w:rsid w:val="1CD569C5"/>
    <w:rsid w:val="1D201734"/>
    <w:rsid w:val="1E8E21E0"/>
    <w:rsid w:val="218B54FA"/>
    <w:rsid w:val="23221408"/>
    <w:rsid w:val="255A1ABB"/>
    <w:rsid w:val="2D5116A9"/>
    <w:rsid w:val="2D613012"/>
    <w:rsid w:val="2F6B1263"/>
    <w:rsid w:val="343F60FB"/>
    <w:rsid w:val="384A07C4"/>
    <w:rsid w:val="388D1922"/>
    <w:rsid w:val="394A07B8"/>
    <w:rsid w:val="3D7E33FC"/>
    <w:rsid w:val="3FA82C7D"/>
    <w:rsid w:val="409E0783"/>
    <w:rsid w:val="440752E9"/>
    <w:rsid w:val="444E1BE6"/>
    <w:rsid w:val="45D65075"/>
    <w:rsid w:val="49C16BC8"/>
    <w:rsid w:val="4C1E6192"/>
    <w:rsid w:val="4C450B45"/>
    <w:rsid w:val="4EF550EA"/>
    <w:rsid w:val="4FC07426"/>
    <w:rsid w:val="4FC30956"/>
    <w:rsid w:val="53EE15A7"/>
    <w:rsid w:val="54E245AA"/>
    <w:rsid w:val="580B0628"/>
    <w:rsid w:val="595B58D8"/>
    <w:rsid w:val="61683457"/>
    <w:rsid w:val="618C21BA"/>
    <w:rsid w:val="620A4506"/>
    <w:rsid w:val="622E0E5C"/>
    <w:rsid w:val="63FA22D9"/>
    <w:rsid w:val="65430F4B"/>
    <w:rsid w:val="6DB647AA"/>
    <w:rsid w:val="6DB73849"/>
    <w:rsid w:val="74440F54"/>
    <w:rsid w:val="75826B26"/>
    <w:rsid w:val="77F45805"/>
    <w:rsid w:val="793759C7"/>
    <w:rsid w:val="7A6C7F12"/>
    <w:rsid w:val="7EC97D22"/>
    <w:rsid w:val="7FA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E98B8-22B4-438C-A250-3EC404A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360" w:lineRule="auto"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adjustRightInd w:val="0"/>
      <w:spacing w:line="400" w:lineRule="atLeast"/>
      <w:textAlignment w:val="baseline"/>
    </w:pPr>
    <w:rPr>
      <w:kern w:val="0"/>
      <w:sz w:val="24"/>
      <w:szCs w:val="20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2B2B2B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2B2B2B"/>
      <w:u w:val="none"/>
    </w:rPr>
  </w:style>
  <w:style w:type="character" w:styleId="HTML">
    <w:name w:val="HTML Cite"/>
    <w:basedOn w:val="a0"/>
    <w:qFormat/>
    <w:rPr>
      <w:color w:val="999999"/>
    </w:rPr>
  </w:style>
  <w:style w:type="paragraph" w:customStyle="1" w:styleId="ae">
    <w:name w:val="新格式表"/>
    <w:basedOn w:val="a"/>
    <w:qFormat/>
    <w:pPr>
      <w:adjustRightInd w:val="0"/>
      <w:snapToGrid w:val="0"/>
      <w:spacing w:line="0" w:lineRule="atLeast"/>
      <w:jc w:val="center"/>
    </w:pPr>
    <w:rPr>
      <w:szCs w:val="21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Style15">
    <w:name w:val="_Style 15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</w:rPr>
  </w:style>
  <w:style w:type="character" w:customStyle="1" w:styleId="Char">
    <w:name w:val="批注框文本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af0">
    <w:name w:val="样式 五号 居中"/>
    <w:basedOn w:val="a"/>
    <w:qFormat/>
    <w:pPr>
      <w:jc w:val="center"/>
    </w:pPr>
    <w:rPr>
      <w:rFonts w:cs="宋体"/>
    </w:rPr>
  </w:style>
  <w:style w:type="paragraph" w:customStyle="1" w:styleId="af1">
    <w:name w:val="表内文字"/>
    <w:basedOn w:val="a"/>
    <w:qFormat/>
    <w:pPr>
      <w:adjustRightInd w:val="0"/>
      <w:jc w:val="center"/>
      <w:textAlignment w:val="baseline"/>
    </w:pPr>
    <w:rPr>
      <w:szCs w:val="20"/>
    </w:rPr>
  </w:style>
  <w:style w:type="paragraph" w:customStyle="1" w:styleId="af2">
    <w:name w:val="表格内容"/>
    <w:basedOn w:val="af3"/>
    <w:next w:val="a"/>
    <w:qFormat/>
    <w:pPr>
      <w:spacing w:line="240" w:lineRule="atLeast"/>
    </w:pPr>
    <w:rPr>
      <w:rFonts w:ascii="Times New Roman" w:hAnsi="Times New Roman"/>
      <w:b w:val="0"/>
    </w:rPr>
  </w:style>
  <w:style w:type="paragraph" w:customStyle="1" w:styleId="af3">
    <w:name w:val="表格标题"/>
    <w:basedOn w:val="a3"/>
    <w:next w:val="af2"/>
    <w:qFormat/>
    <w:pPr>
      <w:jc w:val="center"/>
    </w:pPr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3C89A-051F-4E3C-B839-69A84CB5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244</Words>
  <Characters>1391</Characters>
  <Application>Microsoft Office Word</Application>
  <DocSecurity>0</DocSecurity>
  <Lines>11</Lines>
  <Paragraphs>3</Paragraphs>
  <ScaleCrop>false</ScaleCrop>
  <Company>Lenovo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188</cp:revision>
  <cp:lastPrinted>2024-11-27T02:18:00Z</cp:lastPrinted>
  <dcterms:created xsi:type="dcterms:W3CDTF">2021-10-15T01:22:00Z</dcterms:created>
  <dcterms:modified xsi:type="dcterms:W3CDTF">2025-01-22T07:24:00Z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