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30177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官庄坝镇</w:t>
      </w:r>
      <w:r>
        <w:rPr>
          <w:rFonts w:hint="eastAsia" w:ascii="方正小标宋简体" w:hAnsi="方正小标宋简体" w:eastAsia="方正小标宋简体" w:cs="方正小标宋简体"/>
          <w:sz w:val="44"/>
          <w:szCs w:val="44"/>
          <w:lang w:val="en-US" w:eastAsia="zh-CN"/>
        </w:rPr>
        <w:t>2024年</w:t>
      </w:r>
      <w:r>
        <w:rPr>
          <w:rFonts w:hint="eastAsia" w:ascii="方正小标宋简体" w:hAnsi="方正小标宋简体" w:eastAsia="方正小标宋简体" w:cs="方正小标宋简体"/>
          <w:sz w:val="44"/>
          <w:szCs w:val="44"/>
          <w:lang w:eastAsia="zh-CN"/>
        </w:rPr>
        <w:t>砀山县官庄坝镇刘楼村农村道路建设项目</w:t>
      </w:r>
      <w:r>
        <w:rPr>
          <w:rFonts w:hint="eastAsia" w:ascii="方正小标宋简体" w:hAnsi="方正小标宋简体" w:eastAsia="方正小标宋简体" w:cs="方正小标宋简体"/>
          <w:sz w:val="44"/>
          <w:szCs w:val="44"/>
          <w:lang w:val="en-US" w:eastAsia="zh-CN"/>
        </w:rPr>
        <w:t>实施方案</w:t>
      </w:r>
    </w:p>
    <w:p w14:paraId="2CA4D9DD">
      <w:pPr>
        <w:numPr>
          <w:ilvl w:val="0"/>
          <w:numId w:val="1"/>
        </w:numPr>
        <w:spacing w:line="64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项目概况</w:t>
      </w:r>
    </w:p>
    <w:p w14:paraId="537862AE">
      <w:pPr>
        <w:spacing w:line="640" w:lineRule="exact"/>
        <w:ind w:firstLine="640" w:firstLineChars="200"/>
        <w:rPr>
          <w:rFonts w:hint="eastAsia" w:ascii="仿宋" w:hAnsi="仿宋" w:eastAsia="仿宋" w:cs="仿宋"/>
          <w:sz w:val="32"/>
          <w:szCs w:val="32"/>
          <w:lang w:eastAsia="zh-CN"/>
        </w:rPr>
      </w:pPr>
      <w:r>
        <w:rPr>
          <w:rFonts w:hint="eastAsia" w:ascii="楷体" w:hAnsi="楷体" w:eastAsia="楷体" w:cs="楷体"/>
          <w:sz w:val="32"/>
          <w:szCs w:val="32"/>
        </w:rPr>
        <w:t>（一）项目名称：</w:t>
      </w:r>
      <w:r>
        <w:rPr>
          <w:rFonts w:hint="eastAsia" w:ascii="仿宋" w:hAnsi="仿宋" w:eastAsia="仿宋" w:cs="仿宋"/>
          <w:sz w:val="32"/>
          <w:szCs w:val="32"/>
          <w:lang w:eastAsia="zh-CN"/>
        </w:rPr>
        <w:t>砀山县官庄坝镇刘楼村农村道路建设项目。</w:t>
      </w:r>
    </w:p>
    <w:p w14:paraId="2537FB10">
      <w:pPr>
        <w:spacing w:line="640" w:lineRule="exact"/>
        <w:ind w:firstLine="640" w:firstLineChars="200"/>
        <w:rPr>
          <w:rFonts w:hint="eastAsia" w:ascii="仿宋" w:hAnsi="仿宋" w:eastAsia="仿宋" w:cs="仿宋"/>
          <w:sz w:val="32"/>
          <w:szCs w:val="32"/>
        </w:rPr>
      </w:pPr>
      <w:r>
        <w:rPr>
          <w:rFonts w:hint="eastAsia" w:ascii="楷体" w:hAnsi="楷体" w:eastAsia="楷体" w:cs="楷体"/>
          <w:sz w:val="32"/>
          <w:szCs w:val="32"/>
        </w:rPr>
        <w:t>（二）项目承办单位：</w:t>
      </w:r>
      <w:r>
        <w:rPr>
          <w:rFonts w:hint="eastAsia" w:ascii="仿宋" w:hAnsi="仿宋" w:eastAsia="仿宋" w:cs="仿宋"/>
          <w:sz w:val="32"/>
          <w:szCs w:val="32"/>
          <w:lang w:eastAsia="zh-CN"/>
        </w:rPr>
        <w:t>官庄坝镇</w:t>
      </w:r>
      <w:r>
        <w:rPr>
          <w:rFonts w:hint="eastAsia" w:ascii="仿宋" w:hAnsi="仿宋" w:eastAsia="仿宋" w:cs="仿宋"/>
          <w:sz w:val="32"/>
          <w:szCs w:val="32"/>
        </w:rPr>
        <w:t>人民政府</w:t>
      </w:r>
    </w:p>
    <w:p w14:paraId="325B8AE9">
      <w:pPr>
        <w:spacing w:line="640" w:lineRule="exact"/>
        <w:ind w:firstLine="640" w:firstLineChars="200"/>
        <w:rPr>
          <w:rFonts w:hint="eastAsia" w:ascii="仿宋" w:hAnsi="仿宋" w:eastAsia="仿宋" w:cs="仿宋"/>
          <w:sz w:val="32"/>
          <w:szCs w:val="32"/>
        </w:rPr>
      </w:pPr>
      <w:r>
        <w:rPr>
          <w:rFonts w:hint="eastAsia" w:ascii="楷体" w:hAnsi="楷体" w:eastAsia="楷体" w:cs="楷体"/>
          <w:sz w:val="32"/>
          <w:szCs w:val="32"/>
        </w:rPr>
        <w:t>（三）建设性质：</w:t>
      </w:r>
      <w:r>
        <w:rPr>
          <w:rFonts w:hint="eastAsia" w:ascii="仿宋" w:hAnsi="仿宋" w:eastAsia="仿宋" w:cs="仿宋"/>
          <w:sz w:val="32"/>
          <w:szCs w:val="32"/>
          <w:lang w:eastAsia="zh-CN"/>
        </w:rPr>
        <w:t>新建</w:t>
      </w:r>
    </w:p>
    <w:p w14:paraId="7620105C">
      <w:pPr>
        <w:spacing w:line="640" w:lineRule="exact"/>
        <w:ind w:firstLine="640" w:firstLineChars="200"/>
        <w:rPr>
          <w:rFonts w:hint="eastAsia" w:ascii="仿宋" w:hAnsi="仿宋" w:eastAsia="仿宋" w:cs="仿宋"/>
          <w:sz w:val="32"/>
          <w:szCs w:val="32"/>
          <w:lang w:eastAsia="zh-CN"/>
        </w:rPr>
      </w:pPr>
      <w:r>
        <w:rPr>
          <w:rFonts w:hint="eastAsia" w:ascii="楷体" w:hAnsi="楷体" w:eastAsia="楷体" w:cs="楷体"/>
          <w:sz w:val="32"/>
          <w:szCs w:val="32"/>
        </w:rPr>
        <w:t>（四）项目建设地点：</w:t>
      </w:r>
      <w:r>
        <w:rPr>
          <w:rFonts w:hint="eastAsia" w:ascii="仿宋" w:hAnsi="仿宋" w:eastAsia="仿宋" w:cs="仿宋"/>
          <w:sz w:val="32"/>
          <w:szCs w:val="32"/>
          <w:lang w:eastAsia="zh-CN"/>
        </w:rPr>
        <w:t>官庄坝镇刘楼村前张集、后张集、张庄、魏里</w:t>
      </w:r>
    </w:p>
    <w:p w14:paraId="6C605D96">
      <w:pPr>
        <w:numPr>
          <w:ilvl w:val="0"/>
          <w:numId w:val="1"/>
        </w:numPr>
        <w:spacing w:line="640" w:lineRule="exact"/>
        <w:ind w:firstLine="640" w:firstLineChars="200"/>
        <w:rPr>
          <w:rFonts w:hint="eastAsia" w:ascii="仿宋" w:hAnsi="仿宋" w:eastAsia="仿宋" w:cs="仿宋"/>
          <w:sz w:val="32"/>
          <w:szCs w:val="32"/>
          <w:lang w:eastAsia="zh-CN"/>
        </w:rPr>
      </w:pPr>
      <w:r>
        <w:rPr>
          <w:rFonts w:hint="eastAsia" w:ascii="黑体" w:hAnsi="黑体" w:eastAsia="黑体" w:cs="黑体"/>
          <w:sz w:val="32"/>
          <w:szCs w:val="32"/>
        </w:rPr>
        <w:t>项目</w:t>
      </w:r>
      <w:r>
        <w:rPr>
          <w:rFonts w:hint="eastAsia" w:ascii="黑体" w:hAnsi="黑体" w:eastAsia="黑体" w:cs="黑体"/>
          <w:sz w:val="32"/>
          <w:szCs w:val="32"/>
          <w:lang w:eastAsia="zh-CN"/>
        </w:rPr>
        <w:t>建设内容，资金来源及规模</w:t>
      </w:r>
    </w:p>
    <w:p w14:paraId="7325EF0F">
      <w:pPr>
        <w:spacing w:line="64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（一）项目</w:t>
      </w:r>
      <w:r>
        <w:rPr>
          <w:rFonts w:hint="eastAsia" w:ascii="楷体" w:hAnsi="楷体" w:eastAsia="楷体" w:cs="楷体"/>
          <w:sz w:val="32"/>
          <w:szCs w:val="32"/>
          <w:lang w:eastAsia="zh-CN"/>
        </w:rPr>
        <w:t>建设内容</w:t>
      </w:r>
      <w:r>
        <w:rPr>
          <w:rFonts w:hint="eastAsia" w:ascii="楷体" w:hAnsi="楷体" w:eastAsia="楷体" w:cs="楷体"/>
          <w:sz w:val="32"/>
          <w:szCs w:val="32"/>
        </w:rPr>
        <w:t>：</w:t>
      </w:r>
    </w:p>
    <w:p w14:paraId="74D6BAB7">
      <w:pPr>
        <w:spacing w:line="640" w:lineRule="exact"/>
        <w:ind w:firstLine="640" w:firstLineChars="200"/>
        <w:rPr>
          <w:rFonts w:hint="eastAsia" w:ascii="仿宋" w:hAnsi="仿宋" w:eastAsia="仿宋" w:cs="仿宋"/>
          <w:color w:val="auto"/>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官庄坝镇刘楼村前张集、后张集、张庄、魏里：新建村级公路1958平方米，道路全长508米，路面宽3.5-4米。10cm碎石垫层+18cm水泥混凝土面层，抗折强度4.0mpa。</w:t>
      </w:r>
      <w:r>
        <w:rPr>
          <w:rFonts w:hint="eastAsia" w:ascii="楷体" w:hAnsi="楷体" w:eastAsia="楷体" w:cs="楷体"/>
          <w:color w:val="auto"/>
          <w:sz w:val="32"/>
          <w:szCs w:val="32"/>
        </w:rPr>
        <w:t>（</w:t>
      </w:r>
      <w:r>
        <w:rPr>
          <w:rFonts w:hint="eastAsia" w:ascii="楷体" w:hAnsi="楷体" w:eastAsia="楷体" w:cs="楷体"/>
          <w:color w:val="auto"/>
          <w:sz w:val="32"/>
          <w:szCs w:val="32"/>
          <w:lang w:eastAsia="zh-CN"/>
        </w:rPr>
        <w:t>二</w:t>
      </w:r>
      <w:r>
        <w:rPr>
          <w:rFonts w:hint="eastAsia" w:ascii="楷体" w:hAnsi="楷体" w:eastAsia="楷体" w:cs="楷体"/>
          <w:color w:val="auto"/>
          <w:sz w:val="32"/>
          <w:szCs w:val="32"/>
        </w:rPr>
        <w:t>）项目建设期：</w:t>
      </w:r>
      <w:r>
        <w:rPr>
          <w:rFonts w:hint="eastAsia" w:ascii="仿宋" w:hAnsi="仿宋" w:eastAsia="仿宋" w:cs="仿宋"/>
          <w:color w:val="auto"/>
          <w:sz w:val="32"/>
          <w:szCs w:val="32"/>
        </w:rPr>
        <w:t>2024年12月15日前</w:t>
      </w:r>
    </w:p>
    <w:p w14:paraId="772B3FDE">
      <w:pPr>
        <w:spacing w:line="640" w:lineRule="exact"/>
        <w:ind w:firstLine="640" w:firstLineChars="200"/>
        <w:rPr>
          <w:rFonts w:hint="default" w:ascii="黑体" w:hAnsi="黑体" w:eastAsia="仿宋" w:cs="黑体"/>
          <w:sz w:val="32"/>
          <w:szCs w:val="32"/>
          <w:lang w:val="en-US" w:eastAsia="zh-CN"/>
        </w:rPr>
      </w:pPr>
      <w:r>
        <w:rPr>
          <w:rFonts w:hint="eastAsia" w:ascii="楷体" w:hAnsi="楷体" w:eastAsia="楷体" w:cs="楷体"/>
          <w:sz w:val="32"/>
          <w:szCs w:val="32"/>
        </w:rPr>
        <w:t>（</w:t>
      </w:r>
      <w:r>
        <w:rPr>
          <w:rFonts w:hint="eastAsia" w:ascii="楷体" w:hAnsi="楷体" w:eastAsia="楷体" w:cs="楷体"/>
          <w:sz w:val="32"/>
          <w:szCs w:val="32"/>
          <w:lang w:eastAsia="zh-CN"/>
        </w:rPr>
        <w:t>三</w:t>
      </w:r>
      <w:r>
        <w:rPr>
          <w:rFonts w:hint="eastAsia" w:ascii="楷体" w:hAnsi="楷体" w:eastAsia="楷体" w:cs="楷体"/>
          <w:sz w:val="32"/>
          <w:szCs w:val="32"/>
        </w:rPr>
        <w:t>）项目</w:t>
      </w:r>
      <w:r>
        <w:rPr>
          <w:rFonts w:hint="eastAsia" w:ascii="楷体" w:hAnsi="楷体" w:eastAsia="楷体" w:cs="楷体"/>
          <w:sz w:val="32"/>
          <w:szCs w:val="32"/>
          <w:lang w:eastAsia="zh-CN"/>
        </w:rPr>
        <w:t>资金来源和规模</w:t>
      </w:r>
      <w:r>
        <w:rPr>
          <w:rFonts w:hint="eastAsia" w:ascii="楷体" w:hAnsi="楷体" w:eastAsia="楷体" w:cs="楷体"/>
          <w:sz w:val="32"/>
          <w:szCs w:val="32"/>
        </w:rPr>
        <w:t>：</w:t>
      </w:r>
      <w:r>
        <w:rPr>
          <w:rFonts w:hint="eastAsia" w:ascii="仿宋" w:hAnsi="仿宋" w:eastAsia="仿宋" w:cs="仿宋"/>
          <w:color w:val="auto"/>
          <w:sz w:val="32"/>
          <w:szCs w:val="32"/>
        </w:rPr>
        <w:t>资金来源为</w:t>
      </w:r>
      <w:r>
        <w:rPr>
          <w:rFonts w:hint="eastAsia" w:ascii="仿宋" w:hAnsi="仿宋" w:eastAsia="仿宋" w:cs="仿宋"/>
          <w:color w:val="auto"/>
          <w:sz w:val="32"/>
          <w:szCs w:val="32"/>
          <w:lang w:eastAsia="zh-CN"/>
        </w:rPr>
        <w:t>市级</w:t>
      </w:r>
      <w:r>
        <w:rPr>
          <w:rFonts w:hint="eastAsia" w:ascii="仿宋" w:hAnsi="仿宋" w:eastAsia="仿宋" w:cs="仿宋"/>
          <w:color w:val="auto"/>
          <w:sz w:val="32"/>
          <w:szCs w:val="32"/>
        </w:rPr>
        <w:t>财政衔接推进乡村振兴补助资金</w:t>
      </w:r>
      <w:r>
        <w:rPr>
          <w:rFonts w:hint="eastAsia" w:ascii="仿宋" w:hAnsi="仿宋" w:eastAsia="仿宋" w:cs="仿宋"/>
          <w:color w:val="auto"/>
          <w:sz w:val="32"/>
          <w:szCs w:val="32"/>
          <w:lang w:eastAsia="zh-CN"/>
        </w:rPr>
        <w:t>，资金规模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38万元。</w:t>
      </w:r>
    </w:p>
    <w:p w14:paraId="1ED1616C">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项目建设的必要性</w:t>
      </w:r>
    </w:p>
    <w:p w14:paraId="00EDE8D3">
      <w:pPr>
        <w:keepNext w:val="0"/>
        <w:keepLines w:val="0"/>
        <w:pageBreakBefore w:val="0"/>
        <w:numPr>
          <w:ilvl w:val="0"/>
          <w:numId w:val="2"/>
        </w:numPr>
        <w:kinsoku/>
        <w:wordWrap/>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项目建设背景</w:t>
      </w:r>
    </w:p>
    <w:p w14:paraId="0F0B81A4">
      <w:pPr>
        <w:spacing w:line="570" w:lineRule="exact"/>
        <w:ind w:firstLine="64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为深入贯彻党中央、国务院关于扩投资稳就业决策部署，认真落实《乡村建设行动实施方案》《扎实稳住经济的一揽子政策措施》，进一步做好农村公路扩投资稳就业工作</w:t>
      </w:r>
      <w:r>
        <w:rPr>
          <w:rFonts w:hint="eastAsia" w:ascii="仿宋" w:hAnsi="仿宋" w:eastAsia="仿宋" w:cs="仿宋"/>
          <w:color w:val="000000"/>
          <w:sz w:val="32"/>
          <w:szCs w:val="32"/>
          <w:lang w:eastAsia="zh-CN"/>
        </w:rPr>
        <w:t>。</w:t>
      </w:r>
    </w:p>
    <w:p w14:paraId="4891E157">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（二）项目建设的可行性与必要性</w:t>
      </w:r>
    </w:p>
    <w:p w14:paraId="4D39ADC3">
      <w:pPr>
        <w:numPr>
          <w:ilvl w:val="0"/>
          <w:numId w:val="3"/>
        </w:numPr>
        <w:spacing w:line="570" w:lineRule="exact"/>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是脱贫攻坚、实现乡村振兴的必由之路</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本项目的建设符合《砀山县</w:t>
      </w:r>
      <w:r>
        <w:rPr>
          <w:rFonts w:hint="eastAsia" w:ascii="仿宋" w:hAnsi="仿宋" w:eastAsia="仿宋" w:cs="仿宋"/>
          <w:color w:val="000000"/>
          <w:sz w:val="32"/>
          <w:szCs w:val="32"/>
          <w:lang w:eastAsia="zh-CN"/>
        </w:rPr>
        <w:t>官庄坝镇</w:t>
      </w:r>
      <w:r>
        <w:rPr>
          <w:rFonts w:hint="eastAsia" w:ascii="仿宋" w:hAnsi="仿宋" w:eastAsia="仿宋" w:cs="仿宋"/>
          <w:color w:val="000000"/>
          <w:sz w:val="32"/>
          <w:szCs w:val="32"/>
        </w:rPr>
        <w:t>美丽乡村建设规划》，是建设“生态宜居村庄美、兴业富民生活美、文明和谐乡风美”的美丽乡村人居环境的具体要求。</w:t>
      </w:r>
    </w:p>
    <w:p w14:paraId="68FAD296">
      <w:pPr>
        <w:spacing w:line="640" w:lineRule="exact"/>
        <w:ind w:left="420" w:leftChars="200" w:firstLine="320" w:firstLineChars="100"/>
        <w:rPr>
          <w:rFonts w:hint="eastAsia" w:ascii="黑体" w:hAnsi="黑体" w:eastAsia="黑体" w:cs="黑体"/>
          <w:sz w:val="32"/>
          <w:szCs w:val="32"/>
        </w:rPr>
      </w:pPr>
      <w:bookmarkStart w:id="0" w:name="_GoBack"/>
      <w:bookmarkEnd w:id="0"/>
      <w:r>
        <w:rPr>
          <w:rFonts w:hint="eastAsia" w:ascii="黑体" w:hAnsi="黑体" w:eastAsia="黑体" w:cs="黑体"/>
          <w:sz w:val="32"/>
          <w:szCs w:val="32"/>
        </w:rPr>
        <w:t>四、预期效益分析</w:t>
      </w:r>
    </w:p>
    <w:p w14:paraId="3043B41A">
      <w:pPr>
        <w:spacing w:line="64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（一）经济效益</w:t>
      </w:r>
    </w:p>
    <w:p w14:paraId="46FB0965">
      <w:pPr>
        <w:spacing w:line="640" w:lineRule="exact"/>
        <w:ind w:firstLine="640"/>
        <w:rPr>
          <w:rFonts w:hint="eastAsia" w:ascii="仿宋" w:hAnsi="仿宋" w:eastAsia="仿宋" w:cs="仿宋"/>
          <w:sz w:val="32"/>
          <w:szCs w:val="32"/>
        </w:rPr>
      </w:pPr>
      <w:r>
        <w:rPr>
          <w:rFonts w:hint="eastAsia" w:ascii="仿宋" w:hAnsi="仿宋" w:eastAsia="仿宋" w:cs="仿宋"/>
          <w:sz w:val="32"/>
          <w:szCs w:val="32"/>
        </w:rPr>
        <w:t>农村基础设施建设是社会主义新农村建设的坚实基础，加快农村公路、农村水利的建设，是改善农村生产、生活条</w:t>
      </w:r>
    </w:p>
    <w:p w14:paraId="3CA27CDC">
      <w:pPr>
        <w:spacing w:line="640" w:lineRule="exact"/>
        <w:rPr>
          <w:rFonts w:hint="eastAsia" w:ascii="仿宋" w:hAnsi="仿宋" w:eastAsia="仿宋" w:cs="仿宋"/>
          <w:sz w:val="32"/>
          <w:szCs w:val="32"/>
        </w:rPr>
      </w:pPr>
      <w:r>
        <w:rPr>
          <w:rFonts w:hint="eastAsia" w:ascii="仿宋" w:hAnsi="仿宋" w:eastAsia="仿宋" w:cs="仿宋"/>
          <w:sz w:val="32"/>
          <w:szCs w:val="32"/>
        </w:rPr>
        <w:t>件，发展农村经济，解决“三农”问题的基础和前提，对于推动农村经济社会又好又快发展具有极其重要的现实意义和深远的历史意义。</w:t>
      </w:r>
    </w:p>
    <w:p w14:paraId="5D69BFB8">
      <w:pPr>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完成建设任务，改善群众交通出行条件，方便生产生活，提升村内基础设施水平。可极大方便群众出行，解决部分现代农业机械进不了地的局面。通过以工代赈方式新建道路，带动群众就业增收，为当地脱贫户及村民群众长久可持续发展提供便利。</w:t>
      </w:r>
    </w:p>
    <w:p w14:paraId="709B3F25">
      <w:pPr>
        <w:spacing w:line="64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（二）社会效益</w:t>
      </w:r>
    </w:p>
    <w:p w14:paraId="20EF1B05">
      <w:pPr>
        <w:spacing w:line="640" w:lineRule="exact"/>
        <w:ind w:firstLine="640"/>
        <w:rPr>
          <w:rFonts w:hint="eastAsia" w:ascii="仿宋" w:hAnsi="仿宋" w:eastAsia="仿宋" w:cs="仿宋"/>
          <w:sz w:val="32"/>
          <w:szCs w:val="32"/>
        </w:rPr>
      </w:pPr>
      <w:r>
        <w:rPr>
          <w:rFonts w:hint="eastAsia" w:ascii="仿宋" w:hAnsi="仿宋" w:eastAsia="仿宋" w:cs="仿宋"/>
          <w:sz w:val="32"/>
          <w:szCs w:val="32"/>
        </w:rPr>
        <w:t>以上项目建成之后，为了美好乡村建设和发展提供了良好的基础设施条件，</w:t>
      </w:r>
      <w:r>
        <w:rPr>
          <w:rFonts w:hint="eastAsia" w:ascii="仿宋" w:hAnsi="仿宋" w:eastAsia="仿宋" w:cs="仿宋"/>
          <w:sz w:val="32"/>
          <w:szCs w:val="32"/>
          <w:lang w:eastAsia="zh-CN"/>
        </w:rPr>
        <w:t>受益户脱贫户、监测户</w:t>
      </w:r>
      <w:r>
        <w:rPr>
          <w:rFonts w:hint="eastAsia" w:ascii="仿宋" w:hAnsi="仿宋" w:eastAsia="仿宋" w:cs="仿宋"/>
          <w:sz w:val="32"/>
          <w:szCs w:val="32"/>
          <w:lang w:val="en-US" w:eastAsia="zh-CN"/>
        </w:rPr>
        <w:t>10户24人，</w:t>
      </w:r>
      <w:r>
        <w:rPr>
          <w:rFonts w:hint="eastAsia" w:ascii="仿宋" w:hAnsi="仿宋" w:eastAsia="仿宋" w:cs="仿宋"/>
          <w:sz w:val="32"/>
          <w:szCs w:val="32"/>
        </w:rPr>
        <w:t>为提高农民的生产生活水平奠定了坚实的设施基础， 对促进社会稳定,加快当地农民脱贫致富起到积极作用,因而该项目的社会效益十分显著。</w:t>
      </w:r>
    </w:p>
    <w:p w14:paraId="0E9BE225">
      <w:pPr>
        <w:spacing w:line="640" w:lineRule="exact"/>
        <w:ind w:firstLine="640"/>
        <w:rPr>
          <w:rFonts w:hint="eastAsia" w:ascii="仿宋" w:hAnsi="仿宋" w:eastAsia="仿宋" w:cs="仿宋"/>
          <w:sz w:val="32"/>
          <w:szCs w:val="32"/>
        </w:rPr>
      </w:pPr>
      <w:r>
        <w:rPr>
          <w:rFonts w:hint="eastAsia" w:ascii="仿宋" w:hAnsi="仿宋" w:eastAsia="仿宋" w:cs="仿宋"/>
          <w:sz w:val="32"/>
          <w:szCs w:val="32"/>
        </w:rPr>
        <w:t>通过本项目建设的可行性与必要性、建设规模、建设方案、资金筹措等多方面进行研究与论证，符合当前乡村振兴建设要求，该项目的实施是十分有必要的，并且能实现社会效益和经济效益的统一，为促进乡村振兴打下坚实的基础。</w:t>
      </w:r>
    </w:p>
    <w:p w14:paraId="29E7DFC8">
      <w:pPr>
        <w:jc w:val="both"/>
        <w:rPr>
          <w:rFonts w:hint="eastAsia" w:ascii="方正小标宋简体" w:hAnsi="方正小标宋简体" w:eastAsia="方正小标宋简体" w:cs="方正小标宋简体"/>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186879"/>
    <w:multiLevelType w:val="singleLevel"/>
    <w:tmpl w:val="80186879"/>
    <w:lvl w:ilvl="0" w:tentative="0">
      <w:start w:val="1"/>
      <w:numFmt w:val="chineseCounting"/>
      <w:suff w:val="nothing"/>
      <w:lvlText w:val="%1、"/>
      <w:lvlJc w:val="left"/>
      <w:rPr>
        <w:rFonts w:hint="eastAsia"/>
      </w:rPr>
    </w:lvl>
  </w:abstractNum>
  <w:abstractNum w:abstractNumId="1">
    <w:nsid w:val="9031244E"/>
    <w:multiLevelType w:val="singleLevel"/>
    <w:tmpl w:val="9031244E"/>
    <w:lvl w:ilvl="0" w:tentative="0">
      <w:start w:val="1"/>
      <w:numFmt w:val="decimal"/>
      <w:suff w:val="nothing"/>
      <w:lvlText w:val="%1、"/>
      <w:lvlJc w:val="left"/>
    </w:lvl>
  </w:abstractNum>
  <w:abstractNum w:abstractNumId="2">
    <w:nsid w:val="2A729A05"/>
    <w:multiLevelType w:val="singleLevel"/>
    <w:tmpl w:val="2A729A05"/>
    <w:lvl w:ilvl="0" w:tentative="0">
      <w:start w:val="1"/>
      <w:numFmt w:val="chineseCounting"/>
      <w:suff w:val="nothing"/>
      <w:lvlText w:val="（%1）"/>
      <w:lvlJc w:val="left"/>
      <w:pPr>
        <w:ind w:left="640" w:firstLine="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1Njc5ZDJjYzg2NjcwZjcwMDY1NTljZjk3YWM4NDkifQ=="/>
  </w:docVars>
  <w:rsids>
    <w:rsidRoot w:val="00000000"/>
    <w:rsid w:val="043D09D3"/>
    <w:rsid w:val="0BD877A8"/>
    <w:rsid w:val="105830C9"/>
    <w:rsid w:val="159B6909"/>
    <w:rsid w:val="28770115"/>
    <w:rsid w:val="2B0D6AA1"/>
    <w:rsid w:val="3491181E"/>
    <w:rsid w:val="40834C7A"/>
    <w:rsid w:val="444C669C"/>
    <w:rsid w:val="4F7D499A"/>
    <w:rsid w:val="62FB35C3"/>
    <w:rsid w:val="64104931"/>
    <w:rsid w:val="6AA14535"/>
    <w:rsid w:val="6E3B50F0"/>
    <w:rsid w:val="799F4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autoRedefine/>
    <w:qFormat/>
    <w:uiPriority w:val="0"/>
    <w:pPr>
      <w:spacing w:after="120" w:line="480" w:lineRule="auto"/>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1046</Words>
  <Characters>1078</Characters>
  <Lines>0</Lines>
  <Paragraphs>0</Paragraphs>
  <TotalTime>5</TotalTime>
  <ScaleCrop>false</ScaleCrop>
  <LinksUpToDate>false</LinksUpToDate>
  <CharactersWithSpaces>1079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2022-11-25T08:25:00Z</dcterms:created>
  <dc:creator>Administrator</dc:creator>
  <cp:lastModifiedBy>HD</cp:lastModifiedBy>
  <dcterms:modified xsi:type="dcterms:W3CDTF">2024-07-05T03:16:13Z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CB85344A517B435098E77698C6D672F7</vt:lpwstr>
  </property>
</Properties>
</file>