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91" w:rsidRDefault="00A7169B">
      <w:pPr>
        <w:spacing w:line="360" w:lineRule="auto"/>
        <w:jc w:val="center"/>
        <w:rPr>
          <w:rFonts w:ascii="仿宋_GB2312" w:eastAsia="仿宋_GB2312"/>
          <w:sz w:val="32"/>
          <w:szCs w:val="32"/>
        </w:rPr>
      </w:pPr>
      <w:r>
        <w:rPr>
          <w:rFonts w:ascii="仿宋_GB2312" w:eastAsia="仿宋_GB2312"/>
          <w:sz w:val="32"/>
          <w:szCs w:val="32"/>
        </w:rPr>
        <w:t xml:space="preserve"> </w:t>
      </w:r>
      <w:r w:rsidR="00F71EE9">
        <w:rPr>
          <w:rFonts w:ascii="仿宋_GB2312" w:eastAsia="仿宋_GB2312"/>
          <w:sz w:val="32"/>
          <w:szCs w:val="32"/>
        </w:rPr>
        <w:t xml:space="preserve"> </w:t>
      </w:r>
      <w:r w:rsidR="00F71EE9">
        <w:rPr>
          <w:rFonts w:ascii="仿宋_GB2312" w:eastAsia="仿宋_GB2312" w:hint="eastAsia"/>
          <w:sz w:val="32"/>
          <w:szCs w:val="32"/>
        </w:rPr>
        <w:t xml:space="preserve"> </w:t>
      </w: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F71EE9" w:rsidP="000D69D0">
      <w:pPr>
        <w:spacing w:line="360" w:lineRule="auto"/>
        <w:ind w:firstLineChars="800" w:firstLine="2560"/>
        <w:rPr>
          <w:rFonts w:ascii="仿宋_GB2312" w:eastAsia="仿宋_GB2312"/>
          <w:sz w:val="32"/>
          <w:szCs w:val="32"/>
        </w:rPr>
      </w:pPr>
      <w:r>
        <w:rPr>
          <w:rFonts w:ascii="仿宋_GB2312" w:eastAsia="仿宋_GB2312" w:hint="eastAsia"/>
          <w:sz w:val="32"/>
          <w:szCs w:val="32"/>
        </w:rPr>
        <w:t>砀环建函〔20</w:t>
      </w:r>
      <w:r>
        <w:rPr>
          <w:rFonts w:ascii="仿宋_GB2312" w:eastAsia="仿宋_GB2312"/>
          <w:sz w:val="32"/>
          <w:szCs w:val="32"/>
        </w:rPr>
        <w:t>2</w:t>
      </w:r>
      <w:r w:rsidR="007216B2">
        <w:rPr>
          <w:rFonts w:ascii="仿宋_GB2312" w:eastAsia="仿宋_GB2312"/>
          <w:sz w:val="32"/>
          <w:szCs w:val="32"/>
        </w:rPr>
        <w:t>3</w:t>
      </w:r>
      <w:r>
        <w:rPr>
          <w:rFonts w:ascii="仿宋_GB2312" w:eastAsia="仿宋_GB2312" w:hint="eastAsia"/>
          <w:sz w:val="32"/>
          <w:szCs w:val="32"/>
        </w:rPr>
        <w:t>〕</w:t>
      </w:r>
      <w:r w:rsidR="00556893">
        <w:rPr>
          <w:rFonts w:ascii="仿宋_GB2312" w:eastAsia="仿宋_GB2312" w:hint="eastAsia"/>
          <w:sz w:val="32"/>
          <w:szCs w:val="32"/>
        </w:rPr>
        <w:t>29</w:t>
      </w:r>
      <w:r>
        <w:rPr>
          <w:rFonts w:ascii="仿宋_GB2312" w:eastAsia="仿宋_GB2312" w:hint="eastAsia"/>
          <w:sz w:val="32"/>
          <w:szCs w:val="32"/>
        </w:rPr>
        <w:t>号</w:t>
      </w:r>
    </w:p>
    <w:p w:rsidR="00C20C91" w:rsidRDefault="00C20C91">
      <w:pPr>
        <w:spacing w:line="400" w:lineRule="exact"/>
        <w:jc w:val="center"/>
        <w:rPr>
          <w:rFonts w:ascii="宋体" w:hAnsi="宋体"/>
          <w:b/>
          <w:sz w:val="44"/>
          <w:szCs w:val="44"/>
        </w:rPr>
      </w:pPr>
    </w:p>
    <w:p w:rsidR="00237EAC" w:rsidRDefault="00F71EE9" w:rsidP="00237EAC">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关于</w:t>
      </w:r>
      <w:r w:rsidR="00237EAC" w:rsidRPr="00237EAC">
        <w:rPr>
          <w:rFonts w:asciiTheme="majorEastAsia" w:eastAsiaTheme="majorEastAsia" w:hAnsiTheme="majorEastAsia" w:cs="方正小标宋_GBK" w:hint="eastAsia"/>
          <w:b/>
          <w:sz w:val="44"/>
          <w:szCs w:val="44"/>
        </w:rPr>
        <w:t>砀山县卫生健康委员会</w:t>
      </w:r>
    </w:p>
    <w:p w:rsidR="00C20C91" w:rsidRDefault="00237EAC" w:rsidP="00237EAC">
      <w:pPr>
        <w:widowControl/>
        <w:spacing w:line="560" w:lineRule="exact"/>
        <w:jc w:val="center"/>
        <w:rPr>
          <w:rFonts w:asciiTheme="majorEastAsia" w:eastAsiaTheme="majorEastAsia" w:hAnsiTheme="majorEastAsia" w:cs="方正小标宋_GBK"/>
          <w:b/>
          <w:sz w:val="44"/>
          <w:szCs w:val="44"/>
        </w:rPr>
      </w:pPr>
      <w:r w:rsidRPr="00237EAC">
        <w:rPr>
          <w:rFonts w:asciiTheme="majorEastAsia" w:eastAsiaTheme="majorEastAsia" w:hAnsiTheme="majorEastAsia" w:cs="方正小标宋_GBK" w:hint="eastAsia"/>
          <w:b/>
          <w:sz w:val="44"/>
          <w:szCs w:val="44"/>
        </w:rPr>
        <w:t>砀山县中医院传染病诊疗中心扩建项目</w:t>
      </w:r>
      <w:r w:rsidR="00F3349F">
        <w:rPr>
          <w:rFonts w:asciiTheme="majorEastAsia" w:eastAsiaTheme="majorEastAsia" w:hAnsiTheme="majorEastAsia" w:cs="方正小标宋_GBK" w:hint="eastAsia"/>
          <w:b/>
          <w:sz w:val="44"/>
          <w:szCs w:val="44"/>
        </w:rPr>
        <w:t>环境影响报告</w:t>
      </w:r>
      <w:r w:rsidR="00F3349F">
        <w:rPr>
          <w:rFonts w:asciiTheme="majorEastAsia" w:eastAsiaTheme="majorEastAsia" w:hAnsiTheme="majorEastAsia" w:cs="方正小标宋_GBK"/>
          <w:b/>
          <w:sz w:val="44"/>
          <w:szCs w:val="44"/>
        </w:rPr>
        <w:t>书</w:t>
      </w:r>
      <w:r w:rsidR="00F71EE9">
        <w:rPr>
          <w:rFonts w:asciiTheme="majorEastAsia" w:eastAsiaTheme="majorEastAsia" w:hAnsiTheme="majorEastAsia" w:cs="方正小标宋_GBK" w:hint="eastAsia"/>
          <w:b/>
          <w:sz w:val="44"/>
          <w:szCs w:val="44"/>
        </w:rPr>
        <w:t>审批意见的函</w:t>
      </w:r>
    </w:p>
    <w:p w:rsidR="00C20C91" w:rsidRDefault="00C20C91" w:rsidP="001275A8">
      <w:pPr>
        <w:widowControl/>
        <w:spacing w:line="420" w:lineRule="exact"/>
        <w:jc w:val="left"/>
        <w:rPr>
          <w:rFonts w:ascii="方正小标宋简体" w:eastAsia="方正小标宋简体" w:hAnsi="方正小标宋简体" w:cs="方正小标宋简体"/>
          <w:bCs/>
          <w:sz w:val="44"/>
          <w:szCs w:val="44"/>
        </w:rPr>
      </w:pPr>
    </w:p>
    <w:p w:rsidR="00C20C91" w:rsidRPr="005E7864" w:rsidRDefault="00237EAC" w:rsidP="00D40A51">
      <w:pPr>
        <w:spacing w:line="520" w:lineRule="exact"/>
        <w:rPr>
          <w:rFonts w:ascii="仿宋" w:eastAsia="仿宋" w:hAnsi="仿宋"/>
          <w:sz w:val="32"/>
          <w:szCs w:val="32"/>
        </w:rPr>
      </w:pPr>
      <w:r w:rsidRPr="00237EAC">
        <w:rPr>
          <w:rFonts w:ascii="仿宋" w:eastAsia="仿宋" w:hAnsi="仿宋" w:hint="eastAsia"/>
          <w:sz w:val="32"/>
          <w:szCs w:val="32"/>
        </w:rPr>
        <w:t>砀山县卫生健康委员会</w:t>
      </w:r>
      <w:r w:rsidR="00F71EE9">
        <w:rPr>
          <w:rFonts w:ascii="仿宋" w:eastAsia="仿宋" w:hAnsi="仿宋" w:hint="eastAsia"/>
          <w:sz w:val="32"/>
          <w:szCs w:val="32"/>
        </w:rPr>
        <w:t>：</w:t>
      </w:r>
    </w:p>
    <w:p w:rsidR="00C20C91" w:rsidRPr="005E7864" w:rsidRDefault="00F71EE9" w:rsidP="00D40A51">
      <w:pPr>
        <w:spacing w:line="520" w:lineRule="exact"/>
        <w:ind w:firstLineChars="200" w:firstLine="640"/>
        <w:rPr>
          <w:rFonts w:ascii="仿宋" w:eastAsia="仿宋" w:hAnsi="仿宋"/>
          <w:sz w:val="32"/>
          <w:szCs w:val="32"/>
        </w:rPr>
      </w:pPr>
      <w:r>
        <w:rPr>
          <w:rFonts w:ascii="仿宋" w:eastAsia="仿宋" w:hAnsi="仿宋" w:hint="eastAsia"/>
          <w:sz w:val="32"/>
          <w:szCs w:val="32"/>
        </w:rPr>
        <w:t>报来《</w:t>
      </w:r>
      <w:r w:rsidR="00237EAC" w:rsidRPr="00237EAC">
        <w:rPr>
          <w:rFonts w:ascii="仿宋" w:eastAsia="仿宋" w:hAnsi="仿宋" w:hint="eastAsia"/>
          <w:sz w:val="32"/>
          <w:szCs w:val="32"/>
        </w:rPr>
        <w:t>砀山县卫生健康委员会砀山县中医院传染病诊疗中心扩建项目</w:t>
      </w:r>
      <w:r>
        <w:rPr>
          <w:rFonts w:ascii="仿宋_GB2312" w:eastAsia="仿宋_GB2312" w:hint="eastAsia"/>
          <w:sz w:val="32"/>
          <w:szCs w:val="32"/>
        </w:rPr>
        <w:t>环境影响报告</w:t>
      </w:r>
      <w:r w:rsidR="00F3349F">
        <w:rPr>
          <w:rFonts w:ascii="仿宋_GB2312" w:eastAsia="仿宋_GB2312" w:hint="eastAsia"/>
          <w:sz w:val="32"/>
          <w:szCs w:val="32"/>
        </w:rPr>
        <w:t>书</w:t>
      </w:r>
      <w:r>
        <w:rPr>
          <w:rFonts w:ascii="仿宋" w:eastAsia="仿宋" w:hAnsi="仿宋" w:hint="eastAsia"/>
          <w:sz w:val="32"/>
          <w:szCs w:val="32"/>
        </w:rPr>
        <w:t>》（以下简称《报告</w:t>
      </w:r>
      <w:r w:rsidR="00F3349F">
        <w:rPr>
          <w:rFonts w:ascii="仿宋" w:eastAsia="仿宋" w:hAnsi="仿宋" w:hint="eastAsia"/>
          <w:sz w:val="32"/>
          <w:szCs w:val="32"/>
        </w:rPr>
        <w:t>书</w:t>
      </w:r>
      <w:r>
        <w:rPr>
          <w:rFonts w:ascii="仿宋" w:eastAsia="仿宋" w:hAnsi="仿宋" w:hint="eastAsia"/>
          <w:sz w:val="32"/>
          <w:szCs w:val="32"/>
        </w:rPr>
        <w:t>》）悉。经研究，现批复如下：</w:t>
      </w:r>
    </w:p>
    <w:p w:rsidR="00C20C91" w:rsidRPr="00237EAC" w:rsidRDefault="00916EB9" w:rsidP="00D40A51">
      <w:pPr>
        <w:widowControl/>
        <w:spacing w:line="520" w:lineRule="exact"/>
      </w:pPr>
      <w:r>
        <w:rPr>
          <w:rFonts w:ascii="仿宋" w:eastAsia="仿宋" w:hAnsi="仿宋" w:hint="eastAsia"/>
          <w:sz w:val="32"/>
          <w:szCs w:val="32"/>
        </w:rPr>
        <w:t xml:space="preserve">    </w:t>
      </w:r>
      <w:r w:rsidR="00F71EE9">
        <w:rPr>
          <w:rFonts w:ascii="仿宋" w:eastAsia="仿宋" w:hAnsi="仿宋" w:hint="eastAsia"/>
          <w:sz w:val="32"/>
          <w:szCs w:val="32"/>
        </w:rPr>
        <w:t>一、原则同意《报告</w:t>
      </w:r>
      <w:r w:rsidR="00F3349F">
        <w:rPr>
          <w:rFonts w:ascii="仿宋" w:eastAsia="仿宋" w:hAnsi="仿宋" w:hint="eastAsia"/>
          <w:sz w:val="32"/>
          <w:szCs w:val="32"/>
        </w:rPr>
        <w:t>书</w:t>
      </w:r>
      <w:r w:rsidR="00F71EE9">
        <w:rPr>
          <w:rFonts w:ascii="仿宋" w:eastAsia="仿宋" w:hAnsi="仿宋" w:hint="eastAsia"/>
          <w:sz w:val="32"/>
          <w:szCs w:val="32"/>
        </w:rPr>
        <w:t>》评价结论,</w:t>
      </w:r>
      <w:r w:rsidR="00237EAC" w:rsidRPr="00237EAC">
        <w:rPr>
          <w:rFonts w:hint="eastAsia"/>
        </w:rPr>
        <w:t xml:space="preserve"> </w:t>
      </w:r>
      <w:r w:rsidR="00237EAC" w:rsidRPr="00D40A51">
        <w:rPr>
          <w:rFonts w:ascii="仿宋" w:eastAsia="仿宋" w:hAnsi="仿宋" w:hint="eastAsia"/>
          <w:sz w:val="32"/>
          <w:szCs w:val="32"/>
        </w:rPr>
        <w:t>砀山县卫生健康委员会</w:t>
      </w:r>
      <w:r w:rsidR="001F670E" w:rsidRPr="001F670E">
        <w:rPr>
          <w:rFonts w:ascii="仿宋" w:eastAsia="仿宋" w:hAnsi="仿宋" w:hint="eastAsia"/>
          <w:sz w:val="32"/>
          <w:szCs w:val="32"/>
        </w:rPr>
        <w:t>总投资</w:t>
      </w:r>
      <w:r w:rsidR="00D40A51" w:rsidRPr="00D40A51">
        <w:rPr>
          <w:rFonts w:ascii="仿宋" w:eastAsia="仿宋" w:hAnsi="仿宋"/>
          <w:sz w:val="32"/>
          <w:szCs w:val="32"/>
        </w:rPr>
        <w:t>27074</w:t>
      </w:r>
      <w:r w:rsidR="002F6960">
        <w:rPr>
          <w:rFonts w:ascii="仿宋" w:eastAsia="仿宋" w:hAnsi="仿宋" w:hint="eastAsia"/>
          <w:sz w:val="32"/>
          <w:szCs w:val="32"/>
        </w:rPr>
        <w:t>万元</w:t>
      </w:r>
      <w:r w:rsidR="00F71EE9">
        <w:rPr>
          <w:rFonts w:ascii="仿宋" w:eastAsia="仿宋" w:hAnsi="仿宋" w:hint="eastAsia"/>
          <w:sz w:val="32"/>
          <w:szCs w:val="32"/>
        </w:rPr>
        <w:t>在</w:t>
      </w:r>
      <w:r w:rsidR="00237EAC" w:rsidRPr="00237EAC">
        <w:rPr>
          <w:rFonts w:ascii="仿宋" w:eastAsia="仿宋" w:hAnsi="仿宋" w:hint="eastAsia"/>
          <w:sz w:val="32"/>
          <w:szCs w:val="32"/>
        </w:rPr>
        <w:t>安徽省宿州市砀山县高铁新区砀山县中医院东侧预留地块</w:t>
      </w:r>
      <w:r w:rsidR="0034225F">
        <w:rPr>
          <w:rFonts w:ascii="仿宋" w:eastAsia="仿宋" w:hAnsi="仿宋" w:hint="eastAsia"/>
          <w:sz w:val="32"/>
          <w:szCs w:val="32"/>
        </w:rPr>
        <w:t>投资</w:t>
      </w:r>
      <w:r w:rsidR="0034225F">
        <w:rPr>
          <w:rFonts w:ascii="仿宋" w:eastAsia="仿宋" w:hAnsi="仿宋"/>
          <w:sz w:val="32"/>
          <w:szCs w:val="32"/>
        </w:rPr>
        <w:t>建设的</w:t>
      </w:r>
      <w:r w:rsidR="00237EAC" w:rsidRPr="00237EAC">
        <w:rPr>
          <w:rFonts w:ascii="仿宋" w:eastAsia="仿宋" w:hAnsi="仿宋" w:hint="eastAsia"/>
          <w:sz w:val="32"/>
          <w:szCs w:val="32"/>
        </w:rPr>
        <w:t>砀山县中医院传染病诊疗中心扩建项目</w:t>
      </w:r>
      <w:r w:rsidR="00240C8F">
        <w:rPr>
          <w:rFonts w:ascii="仿宋" w:eastAsia="仿宋" w:hAnsi="仿宋" w:hint="eastAsia"/>
          <w:sz w:val="32"/>
          <w:szCs w:val="32"/>
        </w:rPr>
        <w:t>。</w:t>
      </w:r>
      <w:r w:rsidR="00237EAC" w:rsidRPr="00237EAC">
        <w:rPr>
          <w:rFonts w:ascii="仿宋" w:eastAsia="仿宋" w:hAnsi="仿宋" w:hint="eastAsia"/>
          <w:sz w:val="32"/>
          <w:szCs w:val="32"/>
        </w:rPr>
        <w:t>拟规划建设床位数500张，总用地面积23830.6平方米，总建筑面积为34370平方米，其中地上建筑面积30370平方米，地下建筑面积4000平方米。包括传染病楼、病房楼（平疫转换）、发热门诊、宿舍等；配套建设道路、给排水、供配电、环保、绿化、消防等基础设施。</w:t>
      </w:r>
      <w:r w:rsidR="0066595F" w:rsidRPr="0066595F">
        <w:rPr>
          <w:rFonts w:ascii="仿宋" w:eastAsia="仿宋" w:hAnsi="仿宋" w:hint="eastAsia"/>
          <w:sz w:val="32"/>
          <w:szCs w:val="32"/>
        </w:rPr>
        <w:t>项目已由砀山县发展和改革委员会</w:t>
      </w:r>
      <w:r w:rsidR="0066595F">
        <w:rPr>
          <w:rFonts w:ascii="仿宋" w:eastAsia="仿宋" w:hAnsi="仿宋" w:hint="eastAsia"/>
          <w:sz w:val="32"/>
          <w:szCs w:val="32"/>
        </w:rPr>
        <w:t>砀</w:t>
      </w:r>
      <w:r w:rsidR="0066595F" w:rsidRPr="0066595F">
        <w:rPr>
          <w:rFonts w:ascii="仿宋" w:eastAsia="仿宋" w:hAnsi="仿宋" w:hint="eastAsia"/>
          <w:sz w:val="32"/>
          <w:szCs w:val="32"/>
        </w:rPr>
        <w:t>发改</w:t>
      </w:r>
      <w:r w:rsidR="00D40A51">
        <w:rPr>
          <w:rFonts w:ascii="仿宋" w:eastAsia="仿宋" w:hAnsi="仿宋" w:hint="eastAsia"/>
          <w:sz w:val="32"/>
          <w:szCs w:val="32"/>
        </w:rPr>
        <w:t>投资</w:t>
      </w:r>
      <w:r w:rsidR="0066595F" w:rsidRPr="0066595F">
        <w:rPr>
          <w:rFonts w:ascii="仿宋" w:eastAsia="仿宋" w:hAnsi="仿宋" w:hint="eastAsia"/>
          <w:sz w:val="32"/>
          <w:szCs w:val="32"/>
        </w:rPr>
        <w:t>[20</w:t>
      </w:r>
      <w:r w:rsidR="0066595F">
        <w:rPr>
          <w:rFonts w:ascii="仿宋" w:eastAsia="仿宋" w:hAnsi="仿宋"/>
          <w:sz w:val="32"/>
          <w:szCs w:val="32"/>
        </w:rPr>
        <w:t>2</w:t>
      </w:r>
      <w:r w:rsidR="00D40A51">
        <w:rPr>
          <w:rFonts w:ascii="仿宋" w:eastAsia="仿宋" w:hAnsi="仿宋"/>
          <w:sz w:val="32"/>
          <w:szCs w:val="32"/>
        </w:rPr>
        <w:t>0</w:t>
      </w:r>
      <w:r w:rsidR="0066595F" w:rsidRPr="0066595F">
        <w:rPr>
          <w:rFonts w:ascii="仿宋" w:eastAsia="仿宋" w:hAnsi="仿宋" w:hint="eastAsia"/>
          <w:sz w:val="32"/>
          <w:szCs w:val="32"/>
        </w:rPr>
        <w:t>]</w:t>
      </w:r>
      <w:r w:rsidR="00F3349F">
        <w:rPr>
          <w:rFonts w:ascii="仿宋" w:eastAsia="仿宋" w:hAnsi="仿宋"/>
          <w:sz w:val="32"/>
          <w:szCs w:val="32"/>
        </w:rPr>
        <w:t>33</w:t>
      </w:r>
      <w:r w:rsidR="0066595F" w:rsidRPr="0066595F">
        <w:rPr>
          <w:rFonts w:ascii="仿宋" w:eastAsia="仿宋" w:hAnsi="仿宋" w:hint="eastAsia"/>
          <w:sz w:val="32"/>
          <w:szCs w:val="32"/>
        </w:rPr>
        <w:t>号文件予以</w:t>
      </w:r>
      <w:r w:rsidR="00D40A51">
        <w:rPr>
          <w:rFonts w:ascii="仿宋" w:eastAsia="仿宋" w:hAnsi="仿宋" w:hint="eastAsia"/>
          <w:sz w:val="32"/>
          <w:szCs w:val="32"/>
        </w:rPr>
        <w:t>立项批复</w:t>
      </w:r>
      <w:r w:rsidR="00F71EE9">
        <w:rPr>
          <w:rFonts w:ascii="仿宋" w:eastAsia="仿宋" w:hAnsi="仿宋" w:hint="eastAsia"/>
          <w:sz w:val="32"/>
          <w:szCs w:val="32"/>
        </w:rPr>
        <w:t>从环境保护角度，同意该项目按《报告</w:t>
      </w:r>
      <w:r w:rsidR="00F3349F">
        <w:rPr>
          <w:rFonts w:ascii="仿宋" w:eastAsia="仿宋" w:hAnsi="仿宋" w:hint="eastAsia"/>
          <w:sz w:val="32"/>
          <w:szCs w:val="32"/>
        </w:rPr>
        <w:t>书</w:t>
      </w:r>
      <w:r w:rsidR="00F71EE9">
        <w:rPr>
          <w:rFonts w:ascii="仿宋" w:eastAsia="仿宋" w:hAnsi="仿宋" w:hint="eastAsia"/>
          <w:sz w:val="32"/>
          <w:szCs w:val="32"/>
        </w:rPr>
        <w:t>》</w:t>
      </w:r>
      <w:r w:rsidR="00F71EE9">
        <w:rPr>
          <w:rFonts w:ascii="仿宋" w:eastAsia="仿宋" w:hAnsi="仿宋" w:hint="eastAsia"/>
          <w:sz w:val="32"/>
          <w:szCs w:val="32"/>
        </w:rPr>
        <w:lastRenderedPageBreak/>
        <w:t>中所列工程性质、规模、内容、地点、工艺流程和配套的污染防治措施等进行建设。</w:t>
      </w:r>
    </w:p>
    <w:p w:rsidR="00C20C91" w:rsidRDefault="00F71EE9" w:rsidP="00D40A51">
      <w:pPr>
        <w:spacing w:line="520" w:lineRule="exact"/>
        <w:ind w:firstLineChars="200" w:firstLine="640"/>
        <w:rPr>
          <w:rFonts w:ascii="仿宋" w:eastAsia="仿宋" w:hAnsi="仿宋"/>
          <w:sz w:val="32"/>
          <w:szCs w:val="32"/>
        </w:rPr>
      </w:pPr>
      <w:r>
        <w:rPr>
          <w:rFonts w:ascii="仿宋" w:eastAsia="仿宋" w:hAnsi="仿宋" w:hint="eastAsia"/>
          <w:sz w:val="32"/>
          <w:szCs w:val="32"/>
        </w:rPr>
        <w:t>二、建设单位必须严格执行环境保护“三同时”制度，认真落实《报告</w:t>
      </w:r>
      <w:r w:rsidR="00F3349F">
        <w:rPr>
          <w:rFonts w:ascii="仿宋" w:eastAsia="仿宋" w:hAnsi="仿宋" w:hint="eastAsia"/>
          <w:sz w:val="32"/>
          <w:szCs w:val="32"/>
        </w:rPr>
        <w:t>书</w:t>
      </w:r>
      <w:r>
        <w:rPr>
          <w:rFonts w:ascii="仿宋" w:eastAsia="仿宋" w:hAnsi="仿宋" w:hint="eastAsia"/>
          <w:sz w:val="32"/>
          <w:szCs w:val="32"/>
        </w:rPr>
        <w:t>》提出的各项污染防治措施，确保相关的环境保护设施与主体工程同时设计、同时施工、同时投入使用。</w:t>
      </w:r>
    </w:p>
    <w:p w:rsidR="0094712F" w:rsidRDefault="0094712F" w:rsidP="00D40A51">
      <w:pPr>
        <w:spacing w:line="520" w:lineRule="exact"/>
        <w:ind w:firstLineChars="200" w:firstLine="640"/>
        <w:rPr>
          <w:rFonts w:ascii="仿宋" w:eastAsia="仿宋" w:hAnsi="仿宋"/>
          <w:sz w:val="32"/>
          <w:szCs w:val="32"/>
        </w:rPr>
      </w:pPr>
      <w:r>
        <w:rPr>
          <w:rFonts w:ascii="仿宋" w:eastAsia="仿宋" w:hAnsi="仿宋" w:hint="eastAsia"/>
          <w:sz w:val="32"/>
          <w:szCs w:val="32"/>
        </w:rPr>
        <w:t>三、项目应重点注意以下几点：</w:t>
      </w:r>
    </w:p>
    <w:p w:rsidR="00BD4B68" w:rsidRDefault="005D2634" w:rsidP="00D40A51">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65763C">
        <w:rPr>
          <w:rFonts w:ascii="仿宋" w:eastAsia="仿宋" w:hAnsi="仿宋" w:hint="eastAsia"/>
          <w:sz w:val="32"/>
          <w:szCs w:val="32"/>
        </w:rPr>
        <w:t>废水</w:t>
      </w:r>
      <w:r w:rsidR="00A52A55" w:rsidRPr="00A52A55">
        <w:rPr>
          <w:rFonts w:ascii="仿宋" w:eastAsia="仿宋" w:hAnsi="仿宋" w:hint="eastAsia"/>
          <w:sz w:val="32"/>
          <w:szCs w:val="32"/>
        </w:rPr>
        <w:t>：</w:t>
      </w:r>
      <w:r w:rsidR="00237EAC" w:rsidRPr="00237EAC">
        <w:rPr>
          <w:rFonts w:ascii="仿宋" w:eastAsia="仿宋" w:hAnsi="仿宋" w:hint="eastAsia"/>
          <w:sz w:val="32"/>
          <w:szCs w:val="32"/>
        </w:rPr>
        <w:t>本项目医院传染病楼废水和平疫转换住院楼废水均先单独预消毒处理后，再排入医院污水处理站；污水处理站采用“预消毒+二级处理+消毒”工艺，院区处理后出水水质满足《医疗机构水污染物排放标准》（GB18466-2005）表1中标准要求，然后排入砀山县高铁新区污水处理厂进行集中处理。</w:t>
      </w:r>
    </w:p>
    <w:p w:rsidR="00CC3A31" w:rsidRDefault="005D2634" w:rsidP="00D40A51">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1252C9">
        <w:rPr>
          <w:rFonts w:ascii="仿宋" w:eastAsia="仿宋" w:hAnsi="仿宋"/>
          <w:sz w:val="32"/>
          <w:szCs w:val="32"/>
        </w:rPr>
        <w:t>、</w:t>
      </w:r>
      <w:r w:rsidR="00357E84" w:rsidRPr="00357E84">
        <w:rPr>
          <w:rFonts w:ascii="仿宋" w:eastAsia="仿宋" w:hAnsi="仿宋" w:hint="eastAsia"/>
          <w:sz w:val="32"/>
          <w:szCs w:val="32"/>
        </w:rPr>
        <w:t>废气：</w:t>
      </w:r>
      <w:r w:rsidR="00237EAC" w:rsidRPr="00237EAC">
        <w:rPr>
          <w:rFonts w:ascii="仿宋" w:eastAsia="仿宋" w:hAnsi="仿宋" w:hint="eastAsia"/>
          <w:sz w:val="32"/>
          <w:szCs w:val="32"/>
        </w:rPr>
        <w:t>医院对污水处理系统中产生的废气进行密闭收集，经紫外线消毒及生物滤塔处理后，尾气通过15m高排气筒排放，排放执行《医疗机构水污染物排放标准》（GB18466-2005）表3标准要求</w:t>
      </w:r>
      <w:r w:rsidR="00237EAC">
        <w:rPr>
          <w:rFonts w:ascii="仿宋" w:eastAsia="仿宋" w:hAnsi="仿宋" w:hint="eastAsia"/>
          <w:sz w:val="32"/>
          <w:szCs w:val="32"/>
        </w:rPr>
        <w:t>，</w:t>
      </w:r>
      <w:r w:rsidR="00237EAC" w:rsidRPr="00237EAC">
        <w:rPr>
          <w:rFonts w:ascii="仿宋" w:eastAsia="仿宋" w:hAnsi="仿宋" w:hint="eastAsia"/>
          <w:sz w:val="32"/>
          <w:szCs w:val="32"/>
        </w:rPr>
        <w:t>以及《恶臭污染物排放标准》（GB14554-93）表2标准。</w:t>
      </w:r>
    </w:p>
    <w:p w:rsidR="00E74179" w:rsidRDefault="00A05E80" w:rsidP="00D40A51">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3676B5">
        <w:rPr>
          <w:rFonts w:ascii="仿宋" w:eastAsia="仿宋" w:hAnsi="仿宋" w:hint="eastAsia"/>
          <w:sz w:val="32"/>
          <w:szCs w:val="32"/>
        </w:rPr>
        <w:t>噪声</w:t>
      </w:r>
      <w:r w:rsidR="003676B5" w:rsidRPr="003676B5">
        <w:rPr>
          <w:rFonts w:ascii="仿宋" w:eastAsia="仿宋" w:hAnsi="仿宋" w:hint="eastAsia"/>
          <w:sz w:val="32"/>
          <w:szCs w:val="32"/>
        </w:rPr>
        <w:t>：</w:t>
      </w:r>
      <w:r w:rsidR="00237EAC" w:rsidRPr="00237EAC">
        <w:rPr>
          <w:rFonts w:ascii="仿宋" w:eastAsia="仿宋" w:hAnsi="仿宋" w:hint="eastAsia"/>
          <w:sz w:val="32"/>
          <w:szCs w:val="32"/>
        </w:rPr>
        <w:t>项目对产噪设备采取隔声、减振、距离衰减措施。经处理后的厂界噪声达到《工业企业厂界环境噪声排放标准》（GB12348-2008）中的2类标准。</w:t>
      </w:r>
    </w:p>
    <w:p w:rsidR="00BA522E" w:rsidRDefault="00A05E80" w:rsidP="00D40A51">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4、</w:t>
      </w:r>
      <w:r w:rsidR="005D2634" w:rsidRPr="005D2634">
        <w:rPr>
          <w:rFonts w:ascii="仿宋" w:eastAsia="仿宋" w:hAnsi="仿宋" w:hint="eastAsia"/>
          <w:sz w:val="32"/>
          <w:szCs w:val="32"/>
        </w:rPr>
        <w:t>固废：</w:t>
      </w:r>
      <w:r w:rsidR="00237EAC" w:rsidRPr="00237EAC">
        <w:rPr>
          <w:rFonts w:ascii="仿宋" w:eastAsia="仿宋" w:hAnsi="仿宋" w:hint="eastAsia"/>
          <w:sz w:val="32"/>
          <w:szCs w:val="32"/>
        </w:rPr>
        <w:t>本项目固废分类收集、贮存、运输、处置；新建医废暂存间30m</w:t>
      </w:r>
      <w:r w:rsidR="00237EAC" w:rsidRPr="00237EAC">
        <w:rPr>
          <w:rFonts w:ascii="仿宋" w:eastAsia="仿宋" w:hAnsi="仿宋" w:hint="eastAsia"/>
          <w:sz w:val="32"/>
          <w:szCs w:val="32"/>
          <w:vertAlign w:val="superscript"/>
        </w:rPr>
        <w:t>2</w:t>
      </w:r>
      <w:r w:rsidR="00237EAC" w:rsidRPr="00237EAC">
        <w:rPr>
          <w:rFonts w:ascii="仿宋" w:eastAsia="仿宋" w:hAnsi="仿宋" w:hint="eastAsia"/>
          <w:sz w:val="32"/>
          <w:szCs w:val="32"/>
        </w:rPr>
        <w:t>，生活垃圾共同由环卫部门统一清运；产生的医疗废物及脱水污泥等危险</w:t>
      </w:r>
      <w:r w:rsidR="00F3349F">
        <w:rPr>
          <w:rFonts w:ascii="仿宋" w:eastAsia="仿宋" w:hAnsi="仿宋" w:hint="eastAsia"/>
          <w:sz w:val="32"/>
          <w:szCs w:val="32"/>
        </w:rPr>
        <w:t>废物均经消毒后，委托有资质公司统一处理</w:t>
      </w:r>
      <w:r w:rsidR="00BD4B68" w:rsidRPr="00BD4B68">
        <w:rPr>
          <w:rFonts w:ascii="仿宋" w:eastAsia="仿宋" w:hAnsi="仿宋" w:hint="eastAsia"/>
          <w:sz w:val="32"/>
          <w:szCs w:val="32"/>
        </w:rPr>
        <w:t>。</w:t>
      </w:r>
    </w:p>
    <w:p w:rsidR="001252C9" w:rsidRDefault="009972F5" w:rsidP="00D40A51">
      <w:pPr>
        <w:adjustRightInd w:val="0"/>
        <w:snapToGrid w:val="0"/>
        <w:spacing w:line="520" w:lineRule="exact"/>
        <w:ind w:firstLineChars="200" w:firstLine="640"/>
        <w:rPr>
          <w:rFonts w:ascii="仿宋" w:eastAsia="仿宋" w:hAnsi="仿宋"/>
          <w:sz w:val="32"/>
          <w:szCs w:val="32"/>
        </w:rPr>
      </w:pPr>
      <w:r w:rsidRPr="009972F5">
        <w:rPr>
          <w:rFonts w:ascii="仿宋" w:eastAsia="仿宋" w:hAnsi="仿宋" w:hint="eastAsia"/>
          <w:sz w:val="32"/>
          <w:szCs w:val="32"/>
        </w:rPr>
        <w:t>5、</w:t>
      </w:r>
      <w:r w:rsidR="00237EAC" w:rsidRPr="00237EAC">
        <w:rPr>
          <w:rFonts w:ascii="仿宋" w:eastAsia="仿宋" w:hAnsi="仿宋" w:hint="eastAsia"/>
          <w:sz w:val="32"/>
          <w:szCs w:val="32"/>
        </w:rPr>
        <w:t>环境风险预防</w:t>
      </w:r>
      <w:r w:rsidR="00237EAC">
        <w:rPr>
          <w:rFonts w:ascii="仿宋" w:eastAsia="仿宋" w:hAnsi="仿宋" w:hint="eastAsia"/>
          <w:sz w:val="32"/>
          <w:szCs w:val="32"/>
        </w:rPr>
        <w:t>：</w:t>
      </w:r>
      <w:r w:rsidR="00237EAC" w:rsidRPr="00237EAC">
        <w:rPr>
          <w:rFonts w:ascii="仿宋" w:eastAsia="仿宋" w:hAnsi="仿宋" w:hint="eastAsia"/>
          <w:sz w:val="32"/>
          <w:szCs w:val="32"/>
        </w:rPr>
        <w:t>应急设备、材料，设置事故池容积</w:t>
      </w:r>
      <w:r w:rsidR="00237EAC" w:rsidRPr="00237EAC">
        <w:rPr>
          <w:rFonts w:ascii="仿宋" w:eastAsia="仿宋" w:hAnsi="仿宋" w:hint="eastAsia"/>
          <w:sz w:val="32"/>
          <w:szCs w:val="32"/>
        </w:rPr>
        <w:lastRenderedPageBreak/>
        <w:t>292.9m</w:t>
      </w:r>
      <w:r w:rsidR="00237EAC" w:rsidRPr="00F3349F">
        <w:rPr>
          <w:rFonts w:ascii="仿宋" w:eastAsia="仿宋" w:hAnsi="仿宋" w:hint="eastAsia"/>
          <w:sz w:val="32"/>
          <w:szCs w:val="32"/>
          <w:vertAlign w:val="superscript"/>
        </w:rPr>
        <w:t>3</w:t>
      </w:r>
      <w:r w:rsidR="00237EAC" w:rsidRPr="00237EAC">
        <w:rPr>
          <w:rFonts w:ascii="仿宋" w:eastAsia="仿宋" w:hAnsi="仿宋" w:hint="eastAsia"/>
          <w:sz w:val="32"/>
          <w:szCs w:val="32"/>
        </w:rPr>
        <w:t>，制定突发环境事</w:t>
      </w:r>
      <w:bookmarkStart w:id="0" w:name="_GoBack"/>
      <w:bookmarkEnd w:id="0"/>
      <w:r w:rsidR="00237EAC" w:rsidRPr="00237EAC">
        <w:rPr>
          <w:rFonts w:ascii="仿宋" w:eastAsia="仿宋" w:hAnsi="仿宋" w:hint="eastAsia"/>
          <w:sz w:val="32"/>
          <w:szCs w:val="32"/>
        </w:rPr>
        <w:t>件应急预案</w:t>
      </w:r>
      <w:r w:rsidR="00BD4B68" w:rsidRPr="00BD4B68">
        <w:rPr>
          <w:rFonts w:ascii="仿宋" w:eastAsia="仿宋" w:hAnsi="仿宋" w:hint="eastAsia"/>
          <w:sz w:val="32"/>
          <w:szCs w:val="32"/>
        </w:rPr>
        <w:t>。</w:t>
      </w:r>
    </w:p>
    <w:p w:rsidR="0094712F" w:rsidRPr="005D70EA" w:rsidRDefault="00421ACE" w:rsidP="00D40A51">
      <w:pPr>
        <w:adjustRightInd w:val="0"/>
        <w:snapToGrid w:val="0"/>
        <w:spacing w:line="520" w:lineRule="exact"/>
        <w:ind w:firstLineChars="200" w:firstLine="640"/>
        <w:rPr>
          <w:rFonts w:ascii="仿宋" w:eastAsia="仿宋" w:hAnsi="仿宋"/>
          <w:sz w:val="32"/>
          <w:szCs w:val="32"/>
        </w:rPr>
      </w:pPr>
      <w:r w:rsidRPr="00BB7370">
        <w:rPr>
          <w:rFonts w:ascii="仿宋" w:eastAsia="仿宋" w:hAnsi="仿宋" w:hint="eastAsia"/>
          <w:sz w:val="32"/>
          <w:szCs w:val="32"/>
        </w:rPr>
        <w:t>四</w:t>
      </w:r>
      <w:r w:rsidR="0094712F" w:rsidRPr="00BB7370">
        <w:rPr>
          <w:rFonts w:ascii="仿宋" w:eastAsia="仿宋" w:hAnsi="仿宋" w:hint="eastAsia"/>
          <w:sz w:val="32"/>
          <w:szCs w:val="32"/>
        </w:rPr>
        <w:t>、项目竣工后，按规定开展竣工环境保护验收，验收合格后，项目方可正式投入运行。</w:t>
      </w:r>
    </w:p>
    <w:p w:rsidR="00DF3332" w:rsidRPr="00844813" w:rsidRDefault="00DF3332" w:rsidP="00D40A51">
      <w:pPr>
        <w:adjustRightInd w:val="0"/>
        <w:snapToGrid w:val="0"/>
        <w:spacing w:line="520" w:lineRule="exact"/>
        <w:ind w:firstLineChars="200" w:firstLine="640"/>
        <w:rPr>
          <w:rFonts w:ascii="仿宋" w:eastAsia="仿宋" w:hAnsi="仿宋"/>
          <w:sz w:val="32"/>
          <w:szCs w:val="32"/>
        </w:rPr>
      </w:pPr>
      <w:r w:rsidRPr="003A4146">
        <w:rPr>
          <w:rFonts w:ascii="仿宋" w:eastAsia="仿宋" w:hAnsi="仿宋" w:hint="eastAsia"/>
          <w:sz w:val="32"/>
          <w:szCs w:val="32"/>
        </w:rPr>
        <w:t xml:space="preserve">五、自本批准之日起超过五年，方决定该项目开工建设的，其环境影响评价文件应当报我局重新审核。法律法规有规定的，从其规定。相关执行标准出台或修改，按新标准执行。  </w:t>
      </w:r>
    </w:p>
    <w:p w:rsidR="0094712F" w:rsidRDefault="00DF3332" w:rsidP="00D40A51">
      <w:pPr>
        <w:spacing w:line="520" w:lineRule="exact"/>
        <w:ind w:firstLineChars="200" w:firstLine="640"/>
        <w:rPr>
          <w:rFonts w:ascii="仿宋" w:eastAsia="仿宋" w:hAnsi="仿宋"/>
          <w:sz w:val="32"/>
          <w:szCs w:val="32"/>
        </w:rPr>
      </w:pPr>
      <w:r>
        <w:rPr>
          <w:rFonts w:ascii="仿宋" w:eastAsia="仿宋" w:hAnsi="仿宋" w:hint="eastAsia"/>
          <w:sz w:val="32"/>
          <w:szCs w:val="32"/>
        </w:rPr>
        <w:t>六</w:t>
      </w:r>
      <w:r w:rsidR="0094712F">
        <w:rPr>
          <w:rFonts w:ascii="仿宋" w:eastAsia="仿宋" w:hAnsi="仿宋" w:hint="eastAsia"/>
          <w:sz w:val="32"/>
          <w:szCs w:val="32"/>
        </w:rPr>
        <w:t>、所在辖区监察中队负责</w:t>
      </w:r>
      <w:bookmarkStart w:id="1" w:name="OLE_LINK1"/>
      <w:r w:rsidR="0094712F">
        <w:rPr>
          <w:rFonts w:ascii="仿宋" w:eastAsia="仿宋" w:hAnsi="仿宋" w:hint="eastAsia"/>
          <w:sz w:val="32"/>
          <w:szCs w:val="32"/>
        </w:rPr>
        <w:t>该项目“三同时”日常监管工作，并将监管过程中出现的重大情况及时报县生态环境</w:t>
      </w:r>
      <w:r w:rsidR="0094712F">
        <w:rPr>
          <w:rFonts w:ascii="仿宋" w:eastAsia="仿宋" w:hAnsi="仿宋"/>
          <w:sz w:val="32"/>
          <w:szCs w:val="32"/>
        </w:rPr>
        <w:t>分</w:t>
      </w:r>
      <w:r w:rsidR="0094712F">
        <w:rPr>
          <w:rFonts w:ascii="仿宋" w:eastAsia="仿宋" w:hAnsi="仿宋" w:hint="eastAsia"/>
          <w:sz w:val="32"/>
          <w:szCs w:val="32"/>
        </w:rPr>
        <w:t>局</w:t>
      </w:r>
      <w:bookmarkEnd w:id="1"/>
      <w:r w:rsidR="0094712F">
        <w:rPr>
          <w:rFonts w:ascii="仿宋" w:eastAsia="仿宋" w:hAnsi="仿宋" w:hint="eastAsia"/>
          <w:sz w:val="32"/>
          <w:szCs w:val="32"/>
        </w:rPr>
        <w:t>。</w:t>
      </w:r>
    </w:p>
    <w:p w:rsidR="0094712F" w:rsidRDefault="0094712F" w:rsidP="008B311F">
      <w:pPr>
        <w:spacing w:line="440" w:lineRule="exact"/>
        <w:ind w:firstLineChars="200" w:firstLine="640"/>
        <w:rPr>
          <w:rFonts w:ascii="仿宋" w:eastAsia="仿宋" w:hAnsi="仿宋"/>
          <w:sz w:val="32"/>
          <w:szCs w:val="32"/>
        </w:rPr>
      </w:pPr>
    </w:p>
    <w:p w:rsidR="00C20C91" w:rsidRPr="0094712F" w:rsidRDefault="00C20C91">
      <w:pPr>
        <w:spacing w:line="460" w:lineRule="exact"/>
        <w:ind w:firstLineChars="200" w:firstLine="640"/>
        <w:jc w:val="right"/>
        <w:rPr>
          <w:rFonts w:ascii="仿宋" w:eastAsia="仿宋" w:hAnsi="仿宋"/>
          <w:sz w:val="32"/>
          <w:szCs w:val="32"/>
        </w:rPr>
      </w:pPr>
    </w:p>
    <w:p w:rsidR="00C20C91" w:rsidRDefault="00C20C91">
      <w:pPr>
        <w:spacing w:line="460" w:lineRule="exact"/>
        <w:ind w:right="320" w:firstLineChars="200" w:firstLine="640"/>
        <w:jc w:val="right"/>
        <w:rPr>
          <w:rFonts w:ascii="仿宋" w:eastAsia="仿宋" w:hAnsi="仿宋"/>
          <w:sz w:val="32"/>
          <w:szCs w:val="32"/>
        </w:rPr>
      </w:pPr>
    </w:p>
    <w:p w:rsidR="00C20C91" w:rsidRDefault="00C20C91">
      <w:pPr>
        <w:spacing w:line="460" w:lineRule="exact"/>
        <w:jc w:val="right"/>
        <w:rPr>
          <w:rFonts w:ascii="仿宋" w:eastAsia="仿宋" w:hAnsi="仿宋"/>
          <w:sz w:val="32"/>
          <w:szCs w:val="32"/>
        </w:rPr>
      </w:pPr>
    </w:p>
    <w:p w:rsidR="00B5388C" w:rsidRDefault="00B5388C" w:rsidP="00BB7370">
      <w:pPr>
        <w:spacing w:line="460" w:lineRule="exact"/>
        <w:jc w:val="right"/>
        <w:rPr>
          <w:rFonts w:ascii="仿宋" w:eastAsia="仿宋" w:hAnsi="仿宋"/>
          <w:sz w:val="32"/>
          <w:szCs w:val="32"/>
        </w:rPr>
      </w:pPr>
    </w:p>
    <w:p w:rsidR="00965A8C" w:rsidRDefault="005D1965" w:rsidP="00BB7370">
      <w:pPr>
        <w:spacing w:line="460" w:lineRule="exact"/>
        <w:jc w:val="right"/>
        <w:rPr>
          <w:rFonts w:ascii="仿宋" w:eastAsia="仿宋" w:hAnsi="仿宋"/>
          <w:sz w:val="32"/>
          <w:szCs w:val="32"/>
        </w:rPr>
      </w:pPr>
      <w:r w:rsidRPr="005D1965">
        <w:rPr>
          <w:rFonts w:ascii="仿宋" w:eastAsia="仿宋" w:hAnsi="仿宋" w:hint="eastAsia"/>
          <w:sz w:val="32"/>
          <w:szCs w:val="32"/>
        </w:rPr>
        <w:t>宿州市砀山县生态环境分局</w:t>
      </w:r>
      <w:r w:rsidR="00965A8C">
        <w:rPr>
          <w:rFonts w:ascii="仿宋" w:eastAsia="仿宋" w:hAnsi="仿宋" w:hint="eastAsia"/>
          <w:sz w:val="32"/>
          <w:szCs w:val="32"/>
        </w:rPr>
        <w:t xml:space="preserve">                      </w:t>
      </w:r>
    </w:p>
    <w:p w:rsidR="00C20C91" w:rsidRDefault="00F71EE9" w:rsidP="00F0701E">
      <w:pPr>
        <w:spacing w:line="460" w:lineRule="exact"/>
        <w:ind w:right="640"/>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w:t>
      </w:r>
      <w:r w:rsidR="00E75856">
        <w:rPr>
          <w:rFonts w:ascii="仿宋" w:eastAsia="仿宋" w:hAnsi="仿宋"/>
          <w:sz w:val="32"/>
          <w:szCs w:val="32"/>
        </w:rPr>
        <w:t>3</w:t>
      </w:r>
      <w:r>
        <w:rPr>
          <w:rFonts w:ascii="仿宋" w:eastAsia="仿宋" w:hAnsi="仿宋" w:hint="eastAsia"/>
          <w:sz w:val="32"/>
          <w:szCs w:val="32"/>
        </w:rPr>
        <w:t>年</w:t>
      </w:r>
      <w:r w:rsidR="00B5388C">
        <w:rPr>
          <w:rFonts w:ascii="仿宋" w:eastAsia="仿宋" w:hAnsi="仿宋"/>
          <w:sz w:val="32"/>
          <w:szCs w:val="32"/>
        </w:rPr>
        <w:t>1</w:t>
      </w:r>
      <w:r w:rsidR="00F3349F">
        <w:rPr>
          <w:rFonts w:ascii="仿宋" w:eastAsia="仿宋" w:hAnsi="仿宋"/>
          <w:sz w:val="32"/>
          <w:szCs w:val="32"/>
        </w:rPr>
        <w:t>1</w:t>
      </w:r>
      <w:r>
        <w:rPr>
          <w:rFonts w:ascii="仿宋" w:eastAsia="仿宋" w:hAnsi="仿宋" w:hint="eastAsia"/>
          <w:sz w:val="32"/>
          <w:szCs w:val="32"/>
        </w:rPr>
        <w:t>月</w:t>
      </w:r>
      <w:r w:rsidR="00A65DB5">
        <w:rPr>
          <w:rFonts w:ascii="仿宋" w:eastAsia="仿宋" w:hAnsi="仿宋" w:hint="eastAsia"/>
          <w:sz w:val="32"/>
          <w:szCs w:val="32"/>
        </w:rPr>
        <w:t>16</w:t>
      </w:r>
      <w:r>
        <w:rPr>
          <w:rFonts w:ascii="仿宋" w:eastAsia="仿宋" w:hAnsi="仿宋" w:hint="eastAsia"/>
          <w:sz w:val="32"/>
          <w:szCs w:val="32"/>
        </w:rPr>
        <w:t>日</w:t>
      </w:r>
    </w:p>
    <w:p w:rsidR="00C20C91" w:rsidRDefault="00C20C91">
      <w:pPr>
        <w:adjustRightInd w:val="0"/>
        <w:snapToGrid w:val="0"/>
        <w:spacing w:line="360" w:lineRule="auto"/>
        <w:jc w:val="left"/>
        <w:rPr>
          <w:rFonts w:ascii="仿宋_GB2312" w:eastAsia="仿宋_GB2312" w:hAnsi="仿宋_GB2312"/>
          <w:sz w:val="32"/>
          <w:u w:val="thick"/>
        </w:rPr>
      </w:pPr>
    </w:p>
    <w:p w:rsidR="00744478" w:rsidRDefault="00744478" w:rsidP="00744478">
      <w:pPr>
        <w:pStyle w:val="3"/>
      </w:pPr>
    </w:p>
    <w:p w:rsidR="00E74179" w:rsidRDefault="00E74179" w:rsidP="00CA4FBA">
      <w:pPr>
        <w:adjustRightInd w:val="0"/>
        <w:snapToGrid w:val="0"/>
        <w:spacing w:line="360" w:lineRule="auto"/>
        <w:jc w:val="left"/>
      </w:pPr>
    </w:p>
    <w:p w:rsidR="00073DB6" w:rsidRDefault="00073DB6" w:rsidP="00CA4FBA">
      <w:pPr>
        <w:adjustRightInd w:val="0"/>
        <w:snapToGrid w:val="0"/>
        <w:spacing w:line="360" w:lineRule="auto"/>
        <w:jc w:val="left"/>
        <w:rPr>
          <w:rFonts w:ascii="仿宋_GB2312" w:eastAsia="仿宋_GB2312" w:hAnsi="仿宋_GB2312"/>
          <w:sz w:val="32"/>
          <w:u w:val="thick"/>
        </w:rPr>
      </w:pPr>
    </w:p>
    <w:p w:rsidR="00073DB6" w:rsidRDefault="00073DB6" w:rsidP="00CA4FBA">
      <w:pPr>
        <w:adjustRightInd w:val="0"/>
        <w:snapToGrid w:val="0"/>
        <w:spacing w:line="360" w:lineRule="auto"/>
        <w:jc w:val="left"/>
        <w:rPr>
          <w:rFonts w:ascii="仿宋_GB2312" w:eastAsia="仿宋_GB2312" w:hAnsi="仿宋_GB2312"/>
          <w:sz w:val="32"/>
          <w:u w:val="thick"/>
        </w:rPr>
      </w:pPr>
    </w:p>
    <w:p w:rsidR="005D2634" w:rsidRPr="00AB77CB" w:rsidRDefault="00AB77CB" w:rsidP="00CA4FBA">
      <w:pPr>
        <w:adjustRightInd w:val="0"/>
        <w:snapToGrid w:val="0"/>
        <w:spacing w:line="360" w:lineRule="auto"/>
        <w:jc w:val="left"/>
        <w:rPr>
          <w:rFonts w:ascii="仿宋_GB2312" w:eastAsia="仿宋_GB2312" w:hAnsi="仿宋_GB2312"/>
          <w:sz w:val="32"/>
          <w:u w:val="thick"/>
        </w:rPr>
      </w:pPr>
      <w:r w:rsidRPr="00AB77CB">
        <w:rPr>
          <w:rFonts w:ascii="仿宋_GB2312" w:eastAsia="仿宋_GB2312" w:hAnsi="仿宋_GB2312"/>
          <w:sz w:val="32"/>
          <w:u w:val="thick"/>
        </w:rPr>
        <w:t xml:space="preserve">                                                      </w:t>
      </w:r>
    </w:p>
    <w:p w:rsidR="00C20C91" w:rsidRPr="00CA4FBA" w:rsidRDefault="00F71EE9" w:rsidP="00CA4FBA">
      <w:pPr>
        <w:adjustRightInd w:val="0"/>
        <w:snapToGrid w:val="0"/>
        <w:spacing w:line="360" w:lineRule="auto"/>
        <w:jc w:val="left"/>
        <w:rPr>
          <w:rFonts w:ascii="仿宋" w:eastAsia="仿宋" w:hAnsi="仿宋" w:cs="仿宋"/>
          <w:bCs/>
          <w:sz w:val="30"/>
          <w:szCs w:val="30"/>
          <w:u w:val="single"/>
        </w:rPr>
      </w:pPr>
      <w:r>
        <w:rPr>
          <w:rFonts w:ascii="仿宋" w:eastAsia="仿宋" w:hAnsi="仿宋" w:cs="仿宋" w:hint="eastAsia"/>
          <w:bCs/>
          <w:sz w:val="30"/>
          <w:szCs w:val="30"/>
          <w:u w:val="single"/>
        </w:rPr>
        <w:t>抄：县环境监察大队，</w:t>
      </w:r>
      <w:r w:rsidR="00237EAC" w:rsidRPr="00237EAC">
        <w:rPr>
          <w:rFonts w:ascii="仿宋" w:eastAsia="仿宋" w:hAnsi="仿宋" w:cs="仿宋" w:hint="eastAsia"/>
          <w:bCs/>
          <w:sz w:val="30"/>
          <w:szCs w:val="30"/>
          <w:u w:val="single"/>
        </w:rPr>
        <w:t>安徽全方环境科技有限公司</w:t>
      </w:r>
      <w:r>
        <w:rPr>
          <w:rFonts w:ascii="仿宋" w:eastAsia="仿宋" w:hAnsi="仿宋" w:cs="仿宋" w:hint="eastAsia"/>
          <w:bCs/>
          <w:sz w:val="30"/>
          <w:szCs w:val="30"/>
          <w:u w:val="single"/>
        </w:rPr>
        <w:t xml:space="preserve">。                                                                                 </w:t>
      </w:r>
      <w:r>
        <w:rPr>
          <w:rFonts w:ascii="仿宋_GB2312" w:eastAsia="仿宋_GB2312" w:hAnsi="华文仿宋" w:hint="eastAsia"/>
          <w:sz w:val="30"/>
          <w:szCs w:val="30"/>
          <w:u w:val="thick"/>
        </w:rPr>
        <w:t xml:space="preserve"> 宿州市砀山县生态环境分局办公室 　</w:t>
      </w:r>
      <w:r w:rsidR="00A65DB5">
        <w:rPr>
          <w:rFonts w:ascii="仿宋_GB2312" w:eastAsia="仿宋_GB2312" w:hAnsi="华文仿宋" w:hint="eastAsia"/>
          <w:sz w:val="30"/>
          <w:szCs w:val="30"/>
          <w:u w:val="thick"/>
        </w:rPr>
        <w:t xml:space="preserve"> </w:t>
      </w:r>
      <w:r>
        <w:rPr>
          <w:rFonts w:ascii="仿宋_GB2312" w:eastAsia="仿宋_GB2312" w:hAnsi="华文仿宋" w:hint="eastAsia"/>
          <w:sz w:val="30"/>
          <w:szCs w:val="30"/>
          <w:u w:val="thick"/>
        </w:rPr>
        <w:t>20</w:t>
      </w:r>
      <w:r>
        <w:rPr>
          <w:rFonts w:ascii="仿宋_GB2312" w:eastAsia="仿宋_GB2312" w:hAnsi="华文仿宋"/>
          <w:sz w:val="30"/>
          <w:szCs w:val="30"/>
          <w:u w:val="thick"/>
        </w:rPr>
        <w:t>2</w:t>
      </w:r>
      <w:r w:rsidR="00E75856">
        <w:rPr>
          <w:rFonts w:ascii="仿宋_GB2312" w:eastAsia="仿宋_GB2312" w:hAnsi="华文仿宋"/>
          <w:sz w:val="30"/>
          <w:szCs w:val="30"/>
          <w:u w:val="thick"/>
        </w:rPr>
        <w:t>3</w:t>
      </w:r>
      <w:r>
        <w:rPr>
          <w:rFonts w:ascii="仿宋_GB2312" w:eastAsia="仿宋_GB2312" w:hAnsi="华文仿宋" w:hint="eastAsia"/>
          <w:sz w:val="30"/>
          <w:szCs w:val="30"/>
          <w:u w:val="thick"/>
        </w:rPr>
        <w:t>年</w:t>
      </w:r>
      <w:r w:rsidR="00B5388C">
        <w:rPr>
          <w:rFonts w:ascii="仿宋_GB2312" w:eastAsia="仿宋_GB2312" w:hAnsi="华文仿宋"/>
          <w:sz w:val="30"/>
          <w:szCs w:val="30"/>
          <w:u w:val="thick"/>
        </w:rPr>
        <w:t>1</w:t>
      </w:r>
      <w:r w:rsidR="00F3349F">
        <w:rPr>
          <w:rFonts w:ascii="仿宋_GB2312" w:eastAsia="仿宋_GB2312" w:hAnsi="华文仿宋"/>
          <w:sz w:val="30"/>
          <w:szCs w:val="30"/>
          <w:u w:val="thick"/>
        </w:rPr>
        <w:t>1</w:t>
      </w:r>
      <w:r>
        <w:rPr>
          <w:rFonts w:ascii="仿宋_GB2312" w:eastAsia="仿宋_GB2312" w:hAnsi="华文仿宋" w:hint="eastAsia"/>
          <w:sz w:val="30"/>
          <w:szCs w:val="30"/>
          <w:u w:val="thick"/>
        </w:rPr>
        <w:t>月</w:t>
      </w:r>
      <w:r w:rsidR="00A65DB5">
        <w:rPr>
          <w:rFonts w:ascii="仿宋_GB2312" w:eastAsia="仿宋_GB2312" w:hAnsi="华文仿宋" w:hint="eastAsia"/>
          <w:sz w:val="30"/>
          <w:szCs w:val="30"/>
          <w:u w:val="thick"/>
        </w:rPr>
        <w:t>16</w:t>
      </w:r>
      <w:r>
        <w:rPr>
          <w:rFonts w:ascii="仿宋_GB2312" w:eastAsia="仿宋_GB2312" w:hAnsi="华文仿宋" w:hint="eastAsia"/>
          <w:sz w:val="30"/>
          <w:szCs w:val="30"/>
          <w:u w:val="thick"/>
        </w:rPr>
        <w:t xml:space="preserve">日印发     </w:t>
      </w:r>
    </w:p>
    <w:sectPr w:rsidR="00C20C91" w:rsidRPr="00CA4FB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25" w:rsidRDefault="00C06325" w:rsidP="00916EB9">
      <w:r>
        <w:separator/>
      </w:r>
    </w:p>
  </w:endnote>
  <w:endnote w:type="continuationSeparator" w:id="0">
    <w:p w:rsidR="00C06325" w:rsidRDefault="00C06325" w:rsidP="009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25" w:rsidRDefault="00C06325" w:rsidP="00916EB9">
      <w:r>
        <w:separator/>
      </w:r>
    </w:p>
  </w:footnote>
  <w:footnote w:type="continuationSeparator" w:id="0">
    <w:p w:rsidR="00C06325" w:rsidRDefault="00C06325" w:rsidP="0091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80C59"/>
    <w:rsid w:val="00004565"/>
    <w:rsid w:val="00020CD3"/>
    <w:rsid w:val="0002468F"/>
    <w:rsid w:val="00030A7F"/>
    <w:rsid w:val="00035093"/>
    <w:rsid w:val="00037923"/>
    <w:rsid w:val="00040A6F"/>
    <w:rsid w:val="00053DB4"/>
    <w:rsid w:val="00057501"/>
    <w:rsid w:val="00061ED8"/>
    <w:rsid w:val="0006297E"/>
    <w:rsid w:val="00073535"/>
    <w:rsid w:val="00073DB6"/>
    <w:rsid w:val="00076D22"/>
    <w:rsid w:val="000831C8"/>
    <w:rsid w:val="00087441"/>
    <w:rsid w:val="00090711"/>
    <w:rsid w:val="0009259F"/>
    <w:rsid w:val="000A25F1"/>
    <w:rsid w:val="000A3E0D"/>
    <w:rsid w:val="000B60B2"/>
    <w:rsid w:val="000C1935"/>
    <w:rsid w:val="000C1DBA"/>
    <w:rsid w:val="000C6C56"/>
    <w:rsid w:val="000C7FCE"/>
    <w:rsid w:val="000D07A0"/>
    <w:rsid w:val="000D1320"/>
    <w:rsid w:val="000D5E2B"/>
    <w:rsid w:val="000D69D0"/>
    <w:rsid w:val="000E00D7"/>
    <w:rsid w:val="000E35F6"/>
    <w:rsid w:val="000E3789"/>
    <w:rsid w:val="000E37A6"/>
    <w:rsid w:val="000E43C3"/>
    <w:rsid w:val="000F3C21"/>
    <w:rsid w:val="000F4484"/>
    <w:rsid w:val="001044DD"/>
    <w:rsid w:val="00105D54"/>
    <w:rsid w:val="00112BB3"/>
    <w:rsid w:val="00114CF6"/>
    <w:rsid w:val="00116161"/>
    <w:rsid w:val="00117E8B"/>
    <w:rsid w:val="00121467"/>
    <w:rsid w:val="00121D61"/>
    <w:rsid w:val="001252C9"/>
    <w:rsid w:val="001258B3"/>
    <w:rsid w:val="001275A8"/>
    <w:rsid w:val="00130563"/>
    <w:rsid w:val="0013608B"/>
    <w:rsid w:val="001405F5"/>
    <w:rsid w:val="00143D2A"/>
    <w:rsid w:val="0014474D"/>
    <w:rsid w:val="00145483"/>
    <w:rsid w:val="00146165"/>
    <w:rsid w:val="0015307B"/>
    <w:rsid w:val="00156794"/>
    <w:rsid w:val="001572FE"/>
    <w:rsid w:val="00163240"/>
    <w:rsid w:val="001643CA"/>
    <w:rsid w:val="00173D46"/>
    <w:rsid w:val="00176DB3"/>
    <w:rsid w:val="00180BF0"/>
    <w:rsid w:val="00195409"/>
    <w:rsid w:val="001A5858"/>
    <w:rsid w:val="001B1294"/>
    <w:rsid w:val="001B4166"/>
    <w:rsid w:val="001C1801"/>
    <w:rsid w:val="001C1BA8"/>
    <w:rsid w:val="001C31D0"/>
    <w:rsid w:val="001C5505"/>
    <w:rsid w:val="001C7C77"/>
    <w:rsid w:val="001D55F4"/>
    <w:rsid w:val="001F56F2"/>
    <w:rsid w:val="001F670E"/>
    <w:rsid w:val="001F7530"/>
    <w:rsid w:val="002005EC"/>
    <w:rsid w:val="00202D71"/>
    <w:rsid w:val="002037D1"/>
    <w:rsid w:val="00211845"/>
    <w:rsid w:val="00223969"/>
    <w:rsid w:val="002271BB"/>
    <w:rsid w:val="00231778"/>
    <w:rsid w:val="00237EAC"/>
    <w:rsid w:val="00237F50"/>
    <w:rsid w:val="00240C8F"/>
    <w:rsid w:val="00241572"/>
    <w:rsid w:val="0024368E"/>
    <w:rsid w:val="00245B3F"/>
    <w:rsid w:val="00246A8F"/>
    <w:rsid w:val="00251121"/>
    <w:rsid w:val="00251691"/>
    <w:rsid w:val="002568F1"/>
    <w:rsid w:val="00260F76"/>
    <w:rsid w:val="00270605"/>
    <w:rsid w:val="0028002B"/>
    <w:rsid w:val="00283685"/>
    <w:rsid w:val="002908C6"/>
    <w:rsid w:val="00296A28"/>
    <w:rsid w:val="00297F70"/>
    <w:rsid w:val="002A3609"/>
    <w:rsid w:val="002A41E5"/>
    <w:rsid w:val="002A761F"/>
    <w:rsid w:val="002B5A2F"/>
    <w:rsid w:val="002B6BCE"/>
    <w:rsid w:val="002C568B"/>
    <w:rsid w:val="002C5B2E"/>
    <w:rsid w:val="002D2E7D"/>
    <w:rsid w:val="002D39EF"/>
    <w:rsid w:val="002D5EF6"/>
    <w:rsid w:val="002D648E"/>
    <w:rsid w:val="002E52C1"/>
    <w:rsid w:val="002F15F5"/>
    <w:rsid w:val="002F2A3E"/>
    <w:rsid w:val="002F6960"/>
    <w:rsid w:val="003014F4"/>
    <w:rsid w:val="00303A9E"/>
    <w:rsid w:val="00305E2C"/>
    <w:rsid w:val="00312038"/>
    <w:rsid w:val="00331A38"/>
    <w:rsid w:val="003340D2"/>
    <w:rsid w:val="0034079B"/>
    <w:rsid w:val="0034225F"/>
    <w:rsid w:val="00345CEE"/>
    <w:rsid w:val="0035462E"/>
    <w:rsid w:val="0035545F"/>
    <w:rsid w:val="00355D89"/>
    <w:rsid w:val="00356D6F"/>
    <w:rsid w:val="00357C02"/>
    <w:rsid w:val="00357E84"/>
    <w:rsid w:val="003628CA"/>
    <w:rsid w:val="003676B5"/>
    <w:rsid w:val="00373829"/>
    <w:rsid w:val="003741C9"/>
    <w:rsid w:val="00374792"/>
    <w:rsid w:val="00383A9B"/>
    <w:rsid w:val="00384F65"/>
    <w:rsid w:val="003855DA"/>
    <w:rsid w:val="003939E1"/>
    <w:rsid w:val="003A0226"/>
    <w:rsid w:val="003A71FC"/>
    <w:rsid w:val="003B2D7C"/>
    <w:rsid w:val="003B323F"/>
    <w:rsid w:val="003B3E95"/>
    <w:rsid w:val="003B42AE"/>
    <w:rsid w:val="003B44F3"/>
    <w:rsid w:val="003B4BC1"/>
    <w:rsid w:val="003C1141"/>
    <w:rsid w:val="003D0C17"/>
    <w:rsid w:val="003D449D"/>
    <w:rsid w:val="003D491C"/>
    <w:rsid w:val="003E25B7"/>
    <w:rsid w:val="003E2804"/>
    <w:rsid w:val="003E74C2"/>
    <w:rsid w:val="003F0FF1"/>
    <w:rsid w:val="003F3C76"/>
    <w:rsid w:val="003F4240"/>
    <w:rsid w:val="00403C8E"/>
    <w:rsid w:val="00413057"/>
    <w:rsid w:val="00416733"/>
    <w:rsid w:val="00416D23"/>
    <w:rsid w:val="004215BC"/>
    <w:rsid w:val="00421ACE"/>
    <w:rsid w:val="00432539"/>
    <w:rsid w:val="0043258D"/>
    <w:rsid w:val="00432D8F"/>
    <w:rsid w:val="00434EBB"/>
    <w:rsid w:val="00442B9E"/>
    <w:rsid w:val="004434EC"/>
    <w:rsid w:val="00446F9F"/>
    <w:rsid w:val="00447E5F"/>
    <w:rsid w:val="004526EA"/>
    <w:rsid w:val="00457F15"/>
    <w:rsid w:val="00466483"/>
    <w:rsid w:val="00473F7B"/>
    <w:rsid w:val="00474C8A"/>
    <w:rsid w:val="0048073E"/>
    <w:rsid w:val="00481717"/>
    <w:rsid w:val="00491A32"/>
    <w:rsid w:val="004A58FF"/>
    <w:rsid w:val="004A7E37"/>
    <w:rsid w:val="004B5CD4"/>
    <w:rsid w:val="004C07D0"/>
    <w:rsid w:val="004C33E4"/>
    <w:rsid w:val="004C34B6"/>
    <w:rsid w:val="004C402F"/>
    <w:rsid w:val="004C700F"/>
    <w:rsid w:val="004C79AF"/>
    <w:rsid w:val="004D5E83"/>
    <w:rsid w:val="004D6110"/>
    <w:rsid w:val="004D7E8A"/>
    <w:rsid w:val="004E1281"/>
    <w:rsid w:val="004E4C15"/>
    <w:rsid w:val="004E5C99"/>
    <w:rsid w:val="004F64A3"/>
    <w:rsid w:val="0050074A"/>
    <w:rsid w:val="00500807"/>
    <w:rsid w:val="0050289D"/>
    <w:rsid w:val="005131AB"/>
    <w:rsid w:val="00513326"/>
    <w:rsid w:val="005135DF"/>
    <w:rsid w:val="005165F9"/>
    <w:rsid w:val="00516766"/>
    <w:rsid w:val="0052053B"/>
    <w:rsid w:val="005317CD"/>
    <w:rsid w:val="00532D7C"/>
    <w:rsid w:val="00536D41"/>
    <w:rsid w:val="005466A5"/>
    <w:rsid w:val="00550686"/>
    <w:rsid w:val="00554B0D"/>
    <w:rsid w:val="00556893"/>
    <w:rsid w:val="00560485"/>
    <w:rsid w:val="005672BC"/>
    <w:rsid w:val="00575070"/>
    <w:rsid w:val="005842FD"/>
    <w:rsid w:val="00595181"/>
    <w:rsid w:val="005B5EFC"/>
    <w:rsid w:val="005B7FE2"/>
    <w:rsid w:val="005C12BA"/>
    <w:rsid w:val="005C16EA"/>
    <w:rsid w:val="005C2376"/>
    <w:rsid w:val="005D1965"/>
    <w:rsid w:val="005D2634"/>
    <w:rsid w:val="005D406F"/>
    <w:rsid w:val="005D4D23"/>
    <w:rsid w:val="005D70EA"/>
    <w:rsid w:val="005E0FC5"/>
    <w:rsid w:val="005E3964"/>
    <w:rsid w:val="005E50EE"/>
    <w:rsid w:val="005E7864"/>
    <w:rsid w:val="005F3CBB"/>
    <w:rsid w:val="0060054C"/>
    <w:rsid w:val="006011BD"/>
    <w:rsid w:val="00601B2A"/>
    <w:rsid w:val="006036FF"/>
    <w:rsid w:val="006139C5"/>
    <w:rsid w:val="0062590A"/>
    <w:rsid w:val="00630D2E"/>
    <w:rsid w:val="006325B9"/>
    <w:rsid w:val="00632FFE"/>
    <w:rsid w:val="00643215"/>
    <w:rsid w:val="00643E86"/>
    <w:rsid w:val="0064673E"/>
    <w:rsid w:val="00655DD7"/>
    <w:rsid w:val="0065763C"/>
    <w:rsid w:val="00661A3C"/>
    <w:rsid w:val="0066595F"/>
    <w:rsid w:val="00672172"/>
    <w:rsid w:val="00682777"/>
    <w:rsid w:val="00683DF8"/>
    <w:rsid w:val="00691FA0"/>
    <w:rsid w:val="00692816"/>
    <w:rsid w:val="006A10EB"/>
    <w:rsid w:val="006B2918"/>
    <w:rsid w:val="006B2938"/>
    <w:rsid w:val="006B42EF"/>
    <w:rsid w:val="006C2803"/>
    <w:rsid w:val="006C5F21"/>
    <w:rsid w:val="006C6435"/>
    <w:rsid w:val="006D1020"/>
    <w:rsid w:val="006D6B2A"/>
    <w:rsid w:val="006E13FB"/>
    <w:rsid w:val="006E1884"/>
    <w:rsid w:val="006E249A"/>
    <w:rsid w:val="006F1195"/>
    <w:rsid w:val="006F6C32"/>
    <w:rsid w:val="00707474"/>
    <w:rsid w:val="0071281D"/>
    <w:rsid w:val="007216B2"/>
    <w:rsid w:val="00724081"/>
    <w:rsid w:val="007249F2"/>
    <w:rsid w:val="00726D59"/>
    <w:rsid w:val="00730F0D"/>
    <w:rsid w:val="00741B5A"/>
    <w:rsid w:val="00742ED9"/>
    <w:rsid w:val="00744478"/>
    <w:rsid w:val="00747CFF"/>
    <w:rsid w:val="00750071"/>
    <w:rsid w:val="00756253"/>
    <w:rsid w:val="00764836"/>
    <w:rsid w:val="007702C7"/>
    <w:rsid w:val="0077336C"/>
    <w:rsid w:val="00791CE7"/>
    <w:rsid w:val="00797768"/>
    <w:rsid w:val="007A2729"/>
    <w:rsid w:val="007A3B29"/>
    <w:rsid w:val="007B2C34"/>
    <w:rsid w:val="007B4A87"/>
    <w:rsid w:val="007C1D1B"/>
    <w:rsid w:val="007C451C"/>
    <w:rsid w:val="007D5543"/>
    <w:rsid w:val="007E1DD0"/>
    <w:rsid w:val="007E5DB3"/>
    <w:rsid w:val="007E76DF"/>
    <w:rsid w:val="00800480"/>
    <w:rsid w:val="0080402B"/>
    <w:rsid w:val="00806BC9"/>
    <w:rsid w:val="00807D4B"/>
    <w:rsid w:val="00807F22"/>
    <w:rsid w:val="00810343"/>
    <w:rsid w:val="00811C5D"/>
    <w:rsid w:val="00815080"/>
    <w:rsid w:val="008162A8"/>
    <w:rsid w:val="00821615"/>
    <w:rsid w:val="008222C3"/>
    <w:rsid w:val="008302CB"/>
    <w:rsid w:val="00837E46"/>
    <w:rsid w:val="008458D9"/>
    <w:rsid w:val="008512B5"/>
    <w:rsid w:val="00865C95"/>
    <w:rsid w:val="0087643A"/>
    <w:rsid w:val="00876C76"/>
    <w:rsid w:val="008811EE"/>
    <w:rsid w:val="00884E00"/>
    <w:rsid w:val="00886F95"/>
    <w:rsid w:val="00890109"/>
    <w:rsid w:val="0089114D"/>
    <w:rsid w:val="00893CF9"/>
    <w:rsid w:val="00896CAF"/>
    <w:rsid w:val="00897150"/>
    <w:rsid w:val="008A147A"/>
    <w:rsid w:val="008A3034"/>
    <w:rsid w:val="008A7922"/>
    <w:rsid w:val="008B311F"/>
    <w:rsid w:val="008C1189"/>
    <w:rsid w:val="008C44DC"/>
    <w:rsid w:val="008D0EF9"/>
    <w:rsid w:val="008D2339"/>
    <w:rsid w:val="008D4313"/>
    <w:rsid w:val="008D6393"/>
    <w:rsid w:val="008F524C"/>
    <w:rsid w:val="008F6284"/>
    <w:rsid w:val="0090764E"/>
    <w:rsid w:val="00913052"/>
    <w:rsid w:val="009134AB"/>
    <w:rsid w:val="0091605D"/>
    <w:rsid w:val="00916EB9"/>
    <w:rsid w:val="009202D8"/>
    <w:rsid w:val="00925AD6"/>
    <w:rsid w:val="0092717C"/>
    <w:rsid w:val="00933D5D"/>
    <w:rsid w:val="0093497E"/>
    <w:rsid w:val="00940A24"/>
    <w:rsid w:val="00940B52"/>
    <w:rsid w:val="009466B1"/>
    <w:rsid w:val="0094712F"/>
    <w:rsid w:val="00947374"/>
    <w:rsid w:val="00954A32"/>
    <w:rsid w:val="00956D12"/>
    <w:rsid w:val="00961FAC"/>
    <w:rsid w:val="009640E5"/>
    <w:rsid w:val="00965A8C"/>
    <w:rsid w:val="00971A54"/>
    <w:rsid w:val="0097313B"/>
    <w:rsid w:val="009818AB"/>
    <w:rsid w:val="00982CFA"/>
    <w:rsid w:val="00983CE3"/>
    <w:rsid w:val="00984E96"/>
    <w:rsid w:val="00985782"/>
    <w:rsid w:val="00987E65"/>
    <w:rsid w:val="009972F5"/>
    <w:rsid w:val="009A0CE9"/>
    <w:rsid w:val="009A16E1"/>
    <w:rsid w:val="009A5501"/>
    <w:rsid w:val="009A57F4"/>
    <w:rsid w:val="009B6098"/>
    <w:rsid w:val="009C0B7E"/>
    <w:rsid w:val="009C0C4A"/>
    <w:rsid w:val="009C2183"/>
    <w:rsid w:val="009C5300"/>
    <w:rsid w:val="009C5335"/>
    <w:rsid w:val="009D4508"/>
    <w:rsid w:val="009D58AF"/>
    <w:rsid w:val="009E4BBE"/>
    <w:rsid w:val="009E53AB"/>
    <w:rsid w:val="009E736F"/>
    <w:rsid w:val="009F0019"/>
    <w:rsid w:val="009F4004"/>
    <w:rsid w:val="00A01AB6"/>
    <w:rsid w:val="00A03110"/>
    <w:rsid w:val="00A04FF1"/>
    <w:rsid w:val="00A05E80"/>
    <w:rsid w:val="00A130E3"/>
    <w:rsid w:val="00A24C07"/>
    <w:rsid w:val="00A26D83"/>
    <w:rsid w:val="00A31FB5"/>
    <w:rsid w:val="00A364BD"/>
    <w:rsid w:val="00A37412"/>
    <w:rsid w:val="00A41439"/>
    <w:rsid w:val="00A431B1"/>
    <w:rsid w:val="00A5009B"/>
    <w:rsid w:val="00A52A55"/>
    <w:rsid w:val="00A540A5"/>
    <w:rsid w:val="00A57068"/>
    <w:rsid w:val="00A631CF"/>
    <w:rsid w:val="00A65DB5"/>
    <w:rsid w:val="00A67639"/>
    <w:rsid w:val="00A7169B"/>
    <w:rsid w:val="00A74E08"/>
    <w:rsid w:val="00A83D16"/>
    <w:rsid w:val="00A86E12"/>
    <w:rsid w:val="00A87DDF"/>
    <w:rsid w:val="00A9341A"/>
    <w:rsid w:val="00AA0867"/>
    <w:rsid w:val="00AA295D"/>
    <w:rsid w:val="00AA4CA9"/>
    <w:rsid w:val="00AB62DB"/>
    <w:rsid w:val="00AB77CB"/>
    <w:rsid w:val="00AC18CE"/>
    <w:rsid w:val="00AC4837"/>
    <w:rsid w:val="00AC6ACD"/>
    <w:rsid w:val="00AD29A1"/>
    <w:rsid w:val="00AE3CB1"/>
    <w:rsid w:val="00B12206"/>
    <w:rsid w:val="00B131D1"/>
    <w:rsid w:val="00B140E3"/>
    <w:rsid w:val="00B209DC"/>
    <w:rsid w:val="00B23473"/>
    <w:rsid w:val="00B2637E"/>
    <w:rsid w:val="00B31D2F"/>
    <w:rsid w:val="00B36D13"/>
    <w:rsid w:val="00B37771"/>
    <w:rsid w:val="00B37796"/>
    <w:rsid w:val="00B40DED"/>
    <w:rsid w:val="00B44EFD"/>
    <w:rsid w:val="00B460F1"/>
    <w:rsid w:val="00B5388C"/>
    <w:rsid w:val="00B544D9"/>
    <w:rsid w:val="00B5731B"/>
    <w:rsid w:val="00B606E6"/>
    <w:rsid w:val="00B75F8A"/>
    <w:rsid w:val="00B81AFA"/>
    <w:rsid w:val="00B85E74"/>
    <w:rsid w:val="00B9280F"/>
    <w:rsid w:val="00B9519E"/>
    <w:rsid w:val="00BA0E30"/>
    <w:rsid w:val="00BA522E"/>
    <w:rsid w:val="00BB1980"/>
    <w:rsid w:val="00BB1A72"/>
    <w:rsid w:val="00BB274E"/>
    <w:rsid w:val="00BB4237"/>
    <w:rsid w:val="00BB7370"/>
    <w:rsid w:val="00BC4E03"/>
    <w:rsid w:val="00BC67ED"/>
    <w:rsid w:val="00BC7DD7"/>
    <w:rsid w:val="00BD28F8"/>
    <w:rsid w:val="00BD4B68"/>
    <w:rsid w:val="00BD4F0A"/>
    <w:rsid w:val="00BE166C"/>
    <w:rsid w:val="00BE5976"/>
    <w:rsid w:val="00BF0891"/>
    <w:rsid w:val="00BF48FA"/>
    <w:rsid w:val="00BF501B"/>
    <w:rsid w:val="00BF7021"/>
    <w:rsid w:val="00C03375"/>
    <w:rsid w:val="00C0369C"/>
    <w:rsid w:val="00C059EC"/>
    <w:rsid w:val="00C06325"/>
    <w:rsid w:val="00C10149"/>
    <w:rsid w:val="00C20C91"/>
    <w:rsid w:val="00C36605"/>
    <w:rsid w:val="00C37D5B"/>
    <w:rsid w:val="00C402CD"/>
    <w:rsid w:val="00C438E4"/>
    <w:rsid w:val="00C44712"/>
    <w:rsid w:val="00C45888"/>
    <w:rsid w:val="00C4737A"/>
    <w:rsid w:val="00C63083"/>
    <w:rsid w:val="00C67971"/>
    <w:rsid w:val="00C749B5"/>
    <w:rsid w:val="00C760A3"/>
    <w:rsid w:val="00C807BC"/>
    <w:rsid w:val="00C841B2"/>
    <w:rsid w:val="00C917EB"/>
    <w:rsid w:val="00C9241B"/>
    <w:rsid w:val="00C9384F"/>
    <w:rsid w:val="00C95402"/>
    <w:rsid w:val="00C956EB"/>
    <w:rsid w:val="00CA45DC"/>
    <w:rsid w:val="00CA4FBA"/>
    <w:rsid w:val="00CA5188"/>
    <w:rsid w:val="00CA5447"/>
    <w:rsid w:val="00CA6487"/>
    <w:rsid w:val="00CB0A3A"/>
    <w:rsid w:val="00CB6B9F"/>
    <w:rsid w:val="00CC2E7E"/>
    <w:rsid w:val="00CC3122"/>
    <w:rsid w:val="00CC3A31"/>
    <w:rsid w:val="00CD1EC9"/>
    <w:rsid w:val="00CD39C2"/>
    <w:rsid w:val="00CE1E27"/>
    <w:rsid w:val="00CE265F"/>
    <w:rsid w:val="00D121C2"/>
    <w:rsid w:val="00D13861"/>
    <w:rsid w:val="00D14863"/>
    <w:rsid w:val="00D209BD"/>
    <w:rsid w:val="00D40A51"/>
    <w:rsid w:val="00D453D7"/>
    <w:rsid w:val="00D4578F"/>
    <w:rsid w:val="00D4799B"/>
    <w:rsid w:val="00D5168D"/>
    <w:rsid w:val="00D529DF"/>
    <w:rsid w:val="00D54CE3"/>
    <w:rsid w:val="00D55213"/>
    <w:rsid w:val="00D56A76"/>
    <w:rsid w:val="00D66CA6"/>
    <w:rsid w:val="00D702C3"/>
    <w:rsid w:val="00D73CA3"/>
    <w:rsid w:val="00D75D30"/>
    <w:rsid w:val="00D76D50"/>
    <w:rsid w:val="00D80FE4"/>
    <w:rsid w:val="00D8376D"/>
    <w:rsid w:val="00D84F49"/>
    <w:rsid w:val="00D854CC"/>
    <w:rsid w:val="00D933A3"/>
    <w:rsid w:val="00DA07F2"/>
    <w:rsid w:val="00DA0E57"/>
    <w:rsid w:val="00DA5C94"/>
    <w:rsid w:val="00DA6F20"/>
    <w:rsid w:val="00DB245C"/>
    <w:rsid w:val="00DB4EAC"/>
    <w:rsid w:val="00DC110E"/>
    <w:rsid w:val="00DD14B7"/>
    <w:rsid w:val="00DD6C6B"/>
    <w:rsid w:val="00DD6C8F"/>
    <w:rsid w:val="00DE03C9"/>
    <w:rsid w:val="00DE2479"/>
    <w:rsid w:val="00DE2B2B"/>
    <w:rsid w:val="00DE4FBF"/>
    <w:rsid w:val="00DE5DB1"/>
    <w:rsid w:val="00DE70A4"/>
    <w:rsid w:val="00DE7954"/>
    <w:rsid w:val="00DF0075"/>
    <w:rsid w:val="00DF3332"/>
    <w:rsid w:val="00DF626B"/>
    <w:rsid w:val="00E00460"/>
    <w:rsid w:val="00E0750B"/>
    <w:rsid w:val="00E07928"/>
    <w:rsid w:val="00E249E0"/>
    <w:rsid w:val="00E336CD"/>
    <w:rsid w:val="00E35384"/>
    <w:rsid w:val="00E42EAA"/>
    <w:rsid w:val="00E45FB2"/>
    <w:rsid w:val="00E50FCB"/>
    <w:rsid w:val="00E5435D"/>
    <w:rsid w:val="00E54F75"/>
    <w:rsid w:val="00E558B0"/>
    <w:rsid w:val="00E63F94"/>
    <w:rsid w:val="00E70E2B"/>
    <w:rsid w:val="00E713B2"/>
    <w:rsid w:val="00E71996"/>
    <w:rsid w:val="00E7250D"/>
    <w:rsid w:val="00E74179"/>
    <w:rsid w:val="00E74812"/>
    <w:rsid w:val="00E75837"/>
    <w:rsid w:val="00E75856"/>
    <w:rsid w:val="00E810B5"/>
    <w:rsid w:val="00E84B6D"/>
    <w:rsid w:val="00E8548F"/>
    <w:rsid w:val="00E946D8"/>
    <w:rsid w:val="00E975F7"/>
    <w:rsid w:val="00EA5B0E"/>
    <w:rsid w:val="00EB2A2D"/>
    <w:rsid w:val="00EB69D3"/>
    <w:rsid w:val="00EC177B"/>
    <w:rsid w:val="00EC4441"/>
    <w:rsid w:val="00ED0F7A"/>
    <w:rsid w:val="00ED19BC"/>
    <w:rsid w:val="00EE1302"/>
    <w:rsid w:val="00EE324A"/>
    <w:rsid w:val="00EE33E3"/>
    <w:rsid w:val="00EF4CEA"/>
    <w:rsid w:val="00F03EB9"/>
    <w:rsid w:val="00F043E2"/>
    <w:rsid w:val="00F0701E"/>
    <w:rsid w:val="00F239AA"/>
    <w:rsid w:val="00F32A5C"/>
    <w:rsid w:val="00F3349F"/>
    <w:rsid w:val="00F36700"/>
    <w:rsid w:val="00F42A6D"/>
    <w:rsid w:val="00F453EA"/>
    <w:rsid w:val="00F571E2"/>
    <w:rsid w:val="00F6234E"/>
    <w:rsid w:val="00F6399D"/>
    <w:rsid w:val="00F67E6E"/>
    <w:rsid w:val="00F71D7D"/>
    <w:rsid w:val="00F71EE9"/>
    <w:rsid w:val="00F74CCD"/>
    <w:rsid w:val="00F80119"/>
    <w:rsid w:val="00F91C9D"/>
    <w:rsid w:val="00FA7AE4"/>
    <w:rsid w:val="00FB3A17"/>
    <w:rsid w:val="00FB5BA3"/>
    <w:rsid w:val="00FB6832"/>
    <w:rsid w:val="00FB6EFF"/>
    <w:rsid w:val="00FC0709"/>
    <w:rsid w:val="00FC3308"/>
    <w:rsid w:val="00FC4194"/>
    <w:rsid w:val="00FC4E27"/>
    <w:rsid w:val="00FD165F"/>
    <w:rsid w:val="00FD7454"/>
    <w:rsid w:val="00FE44EC"/>
    <w:rsid w:val="00FE60B9"/>
    <w:rsid w:val="00FE68A9"/>
    <w:rsid w:val="00FF6352"/>
    <w:rsid w:val="00FF73E1"/>
    <w:rsid w:val="00FF747B"/>
    <w:rsid w:val="014A55AA"/>
    <w:rsid w:val="01D06A90"/>
    <w:rsid w:val="022E0D31"/>
    <w:rsid w:val="08CB606A"/>
    <w:rsid w:val="0D081C65"/>
    <w:rsid w:val="0D880C59"/>
    <w:rsid w:val="0FBC649F"/>
    <w:rsid w:val="10D42BB6"/>
    <w:rsid w:val="11B4266C"/>
    <w:rsid w:val="11DB2196"/>
    <w:rsid w:val="134808A7"/>
    <w:rsid w:val="180A4854"/>
    <w:rsid w:val="19896808"/>
    <w:rsid w:val="1B771192"/>
    <w:rsid w:val="1CD569C5"/>
    <w:rsid w:val="1D201734"/>
    <w:rsid w:val="1E8E21E0"/>
    <w:rsid w:val="218B54FA"/>
    <w:rsid w:val="23221408"/>
    <w:rsid w:val="255A1ABB"/>
    <w:rsid w:val="2D5116A9"/>
    <w:rsid w:val="2D613012"/>
    <w:rsid w:val="2F6B1263"/>
    <w:rsid w:val="343F60FB"/>
    <w:rsid w:val="384A07C4"/>
    <w:rsid w:val="388D1922"/>
    <w:rsid w:val="394A07B8"/>
    <w:rsid w:val="3D7E33FC"/>
    <w:rsid w:val="3FA82C7D"/>
    <w:rsid w:val="409E0783"/>
    <w:rsid w:val="440752E9"/>
    <w:rsid w:val="444E1BE6"/>
    <w:rsid w:val="45D65075"/>
    <w:rsid w:val="49C16BC8"/>
    <w:rsid w:val="4C1E6192"/>
    <w:rsid w:val="4C450B45"/>
    <w:rsid w:val="4EF550EA"/>
    <w:rsid w:val="4FC07426"/>
    <w:rsid w:val="4FC30956"/>
    <w:rsid w:val="53EE15A7"/>
    <w:rsid w:val="54E245AA"/>
    <w:rsid w:val="580B0628"/>
    <w:rsid w:val="595B58D8"/>
    <w:rsid w:val="61683457"/>
    <w:rsid w:val="618C21BA"/>
    <w:rsid w:val="620A4506"/>
    <w:rsid w:val="622E0E5C"/>
    <w:rsid w:val="63FA22D9"/>
    <w:rsid w:val="65430F4B"/>
    <w:rsid w:val="6DB647AA"/>
    <w:rsid w:val="6DB73849"/>
    <w:rsid w:val="74440F54"/>
    <w:rsid w:val="75826B26"/>
    <w:rsid w:val="77F45805"/>
    <w:rsid w:val="793759C7"/>
    <w:rsid w:val="7A6C7F12"/>
    <w:rsid w:val="7EC97D22"/>
    <w:rsid w:val="7FAA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E98B8-22B4-438C-A250-3EC404A4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hAnsiTheme="minorHAnsi" w:cstheme="minorBidi"/>
      <w:kern w:val="2"/>
      <w:sz w:val="21"/>
      <w:szCs w:val="24"/>
    </w:rPr>
  </w:style>
  <w:style w:type="paragraph" w:styleId="3">
    <w:name w:val="heading 3"/>
    <w:basedOn w:val="a"/>
    <w:next w:val="a"/>
    <w:unhideWhenUsed/>
    <w:qFormat/>
    <w:pPr>
      <w:keepNext/>
      <w:keepLines/>
      <w:spacing w:line="360" w:lineRule="auto"/>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adjustRightInd w:val="0"/>
      <w:spacing w:line="400" w:lineRule="atLeast"/>
      <w:textAlignment w:val="baseline"/>
    </w:pPr>
    <w:rPr>
      <w:kern w:val="0"/>
      <w:sz w:val="24"/>
      <w:szCs w:val="20"/>
    </w:rPr>
  </w:style>
  <w:style w:type="paragraph" w:styleId="a7">
    <w:name w:val="Normal (Web)"/>
    <w:basedOn w:val="a"/>
    <w:qFormat/>
    <w:pPr>
      <w:jc w:val="left"/>
    </w:pPr>
    <w:rPr>
      <w:rFonts w:cs="Times New Roman"/>
      <w:kern w:val="0"/>
      <w:sz w:val="24"/>
    </w:rPr>
  </w:style>
  <w:style w:type="paragraph" w:styleId="a8">
    <w:name w:val="Body Text First Indent"/>
    <w:basedOn w:val="a3"/>
    <w:qFormat/>
    <w:pPr>
      <w:ind w:firstLineChars="100" w:firstLine="420"/>
    </w:p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FollowedHyperlink"/>
    <w:basedOn w:val="a0"/>
    <w:qFormat/>
    <w:rPr>
      <w:color w:val="2B2B2B"/>
      <w:u w:val="none"/>
    </w:rPr>
  </w:style>
  <w:style w:type="character" w:styleId="ac">
    <w:name w:val="Emphasis"/>
    <w:basedOn w:val="a0"/>
    <w:qFormat/>
  </w:style>
  <w:style w:type="character" w:styleId="ad">
    <w:name w:val="Hyperlink"/>
    <w:basedOn w:val="a0"/>
    <w:qFormat/>
    <w:rPr>
      <w:color w:val="2B2B2B"/>
      <w:u w:val="none"/>
    </w:rPr>
  </w:style>
  <w:style w:type="character" w:styleId="HTML">
    <w:name w:val="HTML Cite"/>
    <w:basedOn w:val="a0"/>
    <w:qFormat/>
    <w:rPr>
      <w:color w:val="999999"/>
    </w:rPr>
  </w:style>
  <w:style w:type="paragraph" w:customStyle="1" w:styleId="ae">
    <w:name w:val="新格式表"/>
    <w:basedOn w:val="a"/>
    <w:qFormat/>
    <w:pPr>
      <w:adjustRightInd w:val="0"/>
      <w:snapToGrid w:val="0"/>
      <w:spacing w:line="0" w:lineRule="atLeast"/>
      <w:jc w:val="center"/>
    </w:pPr>
    <w:rPr>
      <w:szCs w:val="21"/>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styleId="af">
    <w:name w:val="List Paragraph"/>
    <w:basedOn w:val="a"/>
    <w:uiPriority w:val="99"/>
    <w:qFormat/>
    <w:pPr>
      <w:ind w:firstLineChars="200" w:firstLine="420"/>
    </w:pPr>
  </w:style>
  <w:style w:type="paragraph" w:customStyle="1" w:styleId="Style15">
    <w:name w:val="_Style 15"/>
    <w:basedOn w:val="a"/>
    <w:next w:val="a"/>
    <w:qFormat/>
    <w:pPr>
      <w:pBdr>
        <w:bottom w:val="single" w:sz="6" w:space="1" w:color="auto"/>
      </w:pBdr>
      <w:jc w:val="center"/>
    </w:pPr>
    <w:rPr>
      <w:rFonts w:ascii="Arial"/>
      <w:vanish/>
      <w:sz w:val="16"/>
    </w:rPr>
  </w:style>
  <w:style w:type="paragraph" w:customStyle="1" w:styleId="Style16">
    <w:name w:val="_Style 16"/>
    <w:basedOn w:val="a"/>
    <w:next w:val="a"/>
    <w:qFormat/>
    <w:pPr>
      <w:pBdr>
        <w:top w:val="single" w:sz="6" w:space="1" w:color="auto"/>
      </w:pBdr>
      <w:jc w:val="center"/>
    </w:pPr>
    <w:rPr>
      <w:rFonts w:ascii="Arial"/>
      <w:vanish/>
      <w:sz w:val="16"/>
    </w:rPr>
  </w:style>
  <w:style w:type="paragraph" w:customStyle="1" w:styleId="TableParagraph">
    <w:name w:val="Table Paragraph"/>
    <w:basedOn w:val="a"/>
    <w:uiPriority w:val="1"/>
    <w:qFormat/>
    <w:pPr>
      <w:autoSpaceDE w:val="0"/>
      <w:autoSpaceDN w:val="0"/>
      <w:adjustRightInd w:val="0"/>
      <w:jc w:val="left"/>
    </w:pPr>
    <w:rPr>
      <w:rFonts w:ascii="Times New Roman" w:eastAsia="等线" w:hAnsi="Times New Roman" w:cs="Times New Roman"/>
      <w:kern w:val="0"/>
      <w:sz w:val="24"/>
    </w:rPr>
  </w:style>
  <w:style w:type="character" w:customStyle="1" w:styleId="Char">
    <w:name w:val="批注框文本 Char"/>
    <w:basedOn w:val="a0"/>
    <w:link w:val="a4"/>
    <w:qFormat/>
    <w:rPr>
      <w:rFonts w:asciiTheme="minorHAnsi" w:hAnsiTheme="minorHAnsi" w:cstheme="minorBidi"/>
      <w:kern w:val="2"/>
      <w:sz w:val="18"/>
      <w:szCs w:val="18"/>
    </w:rPr>
  </w:style>
  <w:style w:type="paragraph" w:customStyle="1" w:styleId="af0">
    <w:name w:val="样式 五号 居中"/>
    <w:basedOn w:val="a"/>
    <w:qFormat/>
    <w:pPr>
      <w:jc w:val="center"/>
    </w:pPr>
    <w:rPr>
      <w:rFonts w:cs="宋体"/>
    </w:rPr>
  </w:style>
  <w:style w:type="paragraph" w:customStyle="1" w:styleId="af1">
    <w:name w:val="表内文字"/>
    <w:basedOn w:val="a"/>
    <w:qFormat/>
    <w:pPr>
      <w:adjustRightInd w:val="0"/>
      <w:jc w:val="center"/>
      <w:textAlignment w:val="baseline"/>
    </w:pPr>
    <w:rPr>
      <w:szCs w:val="20"/>
    </w:rPr>
  </w:style>
  <w:style w:type="paragraph" w:customStyle="1" w:styleId="af2">
    <w:name w:val="表格内容"/>
    <w:basedOn w:val="af3"/>
    <w:next w:val="a"/>
    <w:qFormat/>
    <w:pPr>
      <w:spacing w:line="240" w:lineRule="atLeast"/>
    </w:pPr>
    <w:rPr>
      <w:rFonts w:ascii="Times New Roman" w:hAnsi="Times New Roman"/>
      <w:b w:val="0"/>
    </w:rPr>
  </w:style>
  <w:style w:type="paragraph" w:customStyle="1" w:styleId="af3">
    <w:name w:val="表格标题"/>
    <w:basedOn w:val="a3"/>
    <w:next w:val="af2"/>
    <w:qFormat/>
    <w:pPr>
      <w:jc w:val="center"/>
    </w:pPr>
    <w:rPr>
      <w:b/>
    </w:r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217</Words>
  <Characters>1239</Characters>
  <Application>Microsoft Office Word</Application>
  <DocSecurity>0</DocSecurity>
  <Lines>10</Lines>
  <Paragraphs>2</Paragraphs>
  <ScaleCrop>false</ScaleCrop>
  <Company>Lenovo</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124</cp:revision>
  <cp:lastPrinted>2023-11-16T01:34:00Z</cp:lastPrinted>
  <dcterms:created xsi:type="dcterms:W3CDTF">2021-10-15T01:22:00Z</dcterms:created>
  <dcterms:modified xsi:type="dcterms:W3CDTF">2023-11-16T01:49:00Z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