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24C" w14:textId="77777777" w:rsidR="00C66EA9" w:rsidRDefault="00C66EA9" w:rsidP="00C66EA9">
      <w:pPr>
        <w:pStyle w:val="a3"/>
        <w:spacing w:line="59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66EA9">
        <w:rPr>
          <w:rFonts w:ascii="方正小标宋_GBK" w:eastAsia="方正小标宋_GBK" w:hAnsi="方正小标宋_GBK" w:cs="方正小标宋_GBK" w:hint="eastAsia"/>
          <w:sz w:val="44"/>
          <w:szCs w:val="44"/>
        </w:rPr>
        <w:t>关于征求《砀山县全民健身实施计划（2021-2025年）》（征求意见稿）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</w:t>
      </w:r>
    </w:p>
    <w:p w14:paraId="399D9FDA" w14:textId="7F2A1F02" w:rsidR="00C66EA9" w:rsidRDefault="00C66EA9" w:rsidP="00C66EA9">
      <w:pPr>
        <w:pStyle w:val="a3"/>
        <w:spacing w:line="59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起草说明</w:t>
      </w:r>
    </w:p>
    <w:p w14:paraId="6F0A35C0" w14:textId="77777777" w:rsidR="00C66EA9" w:rsidRDefault="00C66EA9" w:rsidP="00C66EA9">
      <w:pPr>
        <w:pStyle w:val="a3"/>
        <w:spacing w:line="59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75BCF27E" w14:textId="77777777" w:rsidR="00C66EA9" w:rsidRDefault="00C66EA9" w:rsidP="00C66EA9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一、政策背景和依据</w:t>
      </w:r>
    </w:p>
    <w:p w14:paraId="305BFA1E" w14:textId="4C781E26" w:rsidR="00C66EA9" w:rsidRDefault="0098322B" w:rsidP="00C66EA9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98322B">
        <w:rPr>
          <w:rFonts w:ascii="方正仿宋_GBK" w:eastAsia="方正仿宋_GBK" w:hAnsi="方正仿宋_GBK" w:cs="方正仿宋_GBK"/>
          <w:kern w:val="0"/>
          <w:sz w:val="32"/>
          <w:szCs w:val="32"/>
        </w:rPr>
        <w:t>为贯彻落实全民健身国家战略，进一步构建更高水平的全民健身公共服务体系，</w:t>
      </w:r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根据国务院《全民健身计划（2021-2025 年）》、《安徽省全民健身实施计划(2021-2025年)》和</w:t>
      </w:r>
      <w:proofErr w:type="gramStart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</w:t>
      </w:r>
      <w:proofErr w:type="gramEnd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宿州市全民健身实施计划（2021</w:t>
      </w:r>
      <w:proofErr w:type="gramStart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</w:t>
      </w:r>
      <w:proofErr w:type="gramEnd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2025年）（送审稿），结合我县实际，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我局起草了</w:t>
      </w:r>
      <w:proofErr w:type="gramStart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</w:t>
      </w:r>
      <w:proofErr w:type="gramEnd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砀山县全民健身实施计划（2021-2025年）</w:t>
      </w:r>
      <w:proofErr w:type="gramStart"/>
      <w:r w:rsidRPr="0098322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》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14:paraId="53972ABD" w14:textId="77777777" w:rsidR="00C66EA9" w:rsidRDefault="00C66EA9" w:rsidP="00C66EA9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二、制定意义和总体考虑</w:t>
      </w:r>
    </w:p>
    <w:p w14:paraId="694F6654" w14:textId="5133CF44" w:rsidR="00C66EA9" w:rsidRDefault="00C66EA9" w:rsidP="007C529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一是</w:t>
      </w:r>
      <w:r w:rsidR="007C529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以体育为手段，提高公民健康素质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的</w:t>
      </w:r>
      <w:r w:rsidR="007C529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需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要。</w:t>
      </w:r>
      <w:r w:rsidR="000935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“身体是革命的本钱”，高强度的工作压力</w:t>
      </w:r>
      <w:r w:rsidR="001D44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导致</w:t>
      </w:r>
      <w:r w:rsidR="00350D4D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群众</w:t>
      </w:r>
      <w:r w:rsidR="001D4441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“亚健康”、“因病致贫”的问题频繁发生，一个健康的体魄，关系到个人、家庭、社会的和谐稳定的发展。</w:t>
      </w:r>
    </w:p>
    <w:p w14:paraId="47BC504B" w14:textId="77777777" w:rsidR="00467B3E" w:rsidRDefault="00C66EA9" w:rsidP="007C529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二是</w:t>
      </w:r>
      <w:r w:rsidR="009960E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根据实际，完善</w:t>
      </w:r>
      <w:r w:rsidR="009960EF" w:rsidRPr="009960E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全民健身公共服务体系和设施建设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的需要。</w:t>
      </w:r>
      <w:r w:rsidR="00DE0BE7" w:rsidRPr="00DE0BE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坚持</w:t>
      </w:r>
      <w:r w:rsidR="00DE0BE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以人为本</w:t>
      </w:r>
      <w:r w:rsidR="00DE0BE7" w:rsidRPr="00DE0BE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，重在基层，鼓励各类人群参与健身活动</w:t>
      </w:r>
      <w:r w:rsidR="00DE0BE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，结合本地区人民的运动偏好，动态</w:t>
      </w:r>
      <w:r w:rsid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设置体育设施、筹划体育赛事活动。</w:t>
      </w:r>
    </w:p>
    <w:p w14:paraId="1F103E00" w14:textId="0E595D5C" w:rsidR="00C66EA9" w:rsidRDefault="00C66EA9" w:rsidP="00C66EA9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三、主要内容</w:t>
      </w:r>
    </w:p>
    <w:p w14:paraId="155F4CA5" w14:textId="192D5907" w:rsidR="00467B3E" w:rsidRDefault="00467B3E" w:rsidP="00C66E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一是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建设“举步可就”的全民健身设施，补齐群众身边健身设施短板。</w:t>
      </w:r>
    </w:p>
    <w:p w14:paraId="7BBD250D" w14:textId="134CBD15" w:rsidR="00467B3E" w:rsidRDefault="00467B3E" w:rsidP="00C66E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二是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开展形式多样的全民健身活动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丰富全民健身赛事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活动供给。</w:t>
      </w:r>
    </w:p>
    <w:p w14:paraId="01FE8C4D" w14:textId="3C398B1B" w:rsidR="00467B3E" w:rsidRPr="00467B3E" w:rsidRDefault="00467B3E" w:rsidP="00C66EA9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三是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构建科学健身指导服务网络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 w:rsidRPr="00467B3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提升科学健身指导服务水平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14:paraId="7A207095" w14:textId="77777777" w:rsidR="00FF42E7" w:rsidRDefault="00FF42E7"/>
    <w:sectPr w:rsidR="00FF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A9"/>
    <w:rsid w:val="00093541"/>
    <w:rsid w:val="001D4441"/>
    <w:rsid w:val="00350D4D"/>
    <w:rsid w:val="00467B3E"/>
    <w:rsid w:val="007C5293"/>
    <w:rsid w:val="00946B7C"/>
    <w:rsid w:val="0098322B"/>
    <w:rsid w:val="009960EF"/>
    <w:rsid w:val="00C66EA9"/>
    <w:rsid w:val="00DE0BE7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D3F5"/>
  <w15:chartTrackingRefBased/>
  <w15:docId w15:val="{EF8E48D0-9FAC-4F65-A140-D4CA842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EA9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2022-03-24T02:33:00Z</dcterms:created>
  <dcterms:modified xsi:type="dcterms:W3CDTF">2022-03-24T03:15:00Z</dcterms:modified>
</cp:coreProperties>
</file>