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25AB2">
      <w:pPr>
        <w:spacing w:line="360" w:lineRule="auto"/>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w:t>
      </w:r>
    </w:p>
    <w:p w14:paraId="1746E969">
      <w:pPr>
        <w:spacing w:line="360" w:lineRule="auto"/>
        <w:jc w:val="center"/>
        <w:rPr>
          <w:rFonts w:ascii="仿宋_GB2312" w:eastAsia="仿宋_GB2312"/>
          <w:sz w:val="32"/>
          <w:szCs w:val="32"/>
        </w:rPr>
      </w:pPr>
    </w:p>
    <w:p w14:paraId="26A4578E">
      <w:pPr>
        <w:spacing w:line="360" w:lineRule="auto"/>
        <w:jc w:val="center"/>
        <w:rPr>
          <w:rFonts w:ascii="仿宋_GB2312" w:eastAsia="仿宋_GB2312"/>
          <w:sz w:val="32"/>
          <w:szCs w:val="32"/>
        </w:rPr>
      </w:pPr>
    </w:p>
    <w:p w14:paraId="496476C3">
      <w:pPr>
        <w:spacing w:line="360" w:lineRule="auto"/>
        <w:jc w:val="center"/>
        <w:rPr>
          <w:rFonts w:ascii="仿宋_GB2312" w:eastAsia="仿宋_GB2312"/>
          <w:sz w:val="32"/>
          <w:szCs w:val="32"/>
        </w:rPr>
      </w:pPr>
    </w:p>
    <w:p w14:paraId="27DA98B0">
      <w:pPr>
        <w:spacing w:line="360" w:lineRule="auto"/>
        <w:jc w:val="center"/>
        <w:rPr>
          <w:rFonts w:ascii="仿宋_GB2312" w:eastAsia="仿宋_GB2312"/>
          <w:sz w:val="32"/>
          <w:szCs w:val="32"/>
        </w:rPr>
      </w:pPr>
    </w:p>
    <w:p w14:paraId="54B7E701">
      <w:pPr>
        <w:spacing w:line="360" w:lineRule="auto"/>
        <w:ind w:firstLine="2560" w:firstLineChars="800"/>
        <w:jc w:val="both"/>
        <w:rPr>
          <w:rFonts w:ascii="仿宋_GB2312" w:eastAsia="仿宋_GB2312"/>
          <w:sz w:val="32"/>
          <w:szCs w:val="32"/>
        </w:rPr>
      </w:pPr>
      <w:r>
        <w:rPr>
          <w:rFonts w:hint="eastAsia" w:ascii="仿宋_GB2312" w:eastAsia="仿宋_GB2312"/>
          <w:sz w:val="32"/>
          <w:szCs w:val="32"/>
        </w:rPr>
        <w:t>砀环建函〔20</w:t>
      </w:r>
      <w:r>
        <w:rPr>
          <w:rFonts w:ascii="仿宋_GB2312" w:eastAsia="仿宋_GB2312"/>
          <w:sz w:val="32"/>
          <w:szCs w:val="32"/>
        </w:rPr>
        <w:t>25</w:t>
      </w:r>
      <w:r>
        <w:rPr>
          <w:rFonts w:hint="eastAsia" w:ascii="仿宋_GB2312" w:eastAsia="仿宋_GB2312"/>
          <w:sz w:val="32"/>
          <w:szCs w:val="32"/>
        </w:rPr>
        <w:t>〕</w:t>
      </w:r>
      <w:r>
        <w:rPr>
          <w:rFonts w:hint="eastAsia" w:ascii="仿宋_GB2312" w:eastAsia="仿宋_GB2312"/>
          <w:sz w:val="32"/>
          <w:szCs w:val="32"/>
          <w:lang w:val="en-US" w:eastAsia="zh-CN"/>
        </w:rPr>
        <w:t>26</w:t>
      </w:r>
      <w:r>
        <w:rPr>
          <w:rFonts w:hint="eastAsia" w:ascii="仿宋_GB2312" w:eastAsia="仿宋_GB2312"/>
          <w:sz w:val="32"/>
          <w:szCs w:val="32"/>
        </w:rPr>
        <w:t>号</w:t>
      </w:r>
    </w:p>
    <w:p w14:paraId="5E9C32FB">
      <w:pPr>
        <w:spacing w:line="400" w:lineRule="exact"/>
        <w:jc w:val="center"/>
        <w:rPr>
          <w:rFonts w:ascii="宋体" w:hAnsi="宋体"/>
          <w:b/>
          <w:sz w:val="44"/>
          <w:szCs w:val="44"/>
        </w:rPr>
      </w:pPr>
    </w:p>
    <w:p w14:paraId="6F0F1347">
      <w:pPr>
        <w:widowControl/>
        <w:spacing w:line="560" w:lineRule="exact"/>
        <w:jc w:val="center"/>
        <w:rPr>
          <w:rFonts w:hint="eastAsia" w:cs="方正小标宋_GBK" w:asciiTheme="majorEastAsia" w:hAnsiTheme="majorEastAsia" w:eastAsiaTheme="majorEastAsia"/>
          <w:b/>
          <w:sz w:val="44"/>
          <w:szCs w:val="44"/>
          <w:lang w:eastAsia="zh-CN"/>
        </w:rPr>
      </w:pPr>
      <w:r>
        <w:rPr>
          <w:rFonts w:hint="eastAsia" w:cs="方正小标宋_GBK" w:asciiTheme="majorEastAsia" w:hAnsiTheme="majorEastAsia" w:eastAsiaTheme="majorEastAsia"/>
          <w:b/>
          <w:sz w:val="44"/>
          <w:szCs w:val="44"/>
        </w:rPr>
        <w:t>关于</w:t>
      </w:r>
      <w:r>
        <w:rPr>
          <w:rFonts w:hint="eastAsia" w:cs="方正小标宋_GBK" w:asciiTheme="majorEastAsia" w:hAnsiTheme="majorEastAsia" w:eastAsiaTheme="majorEastAsia"/>
          <w:b/>
          <w:sz w:val="44"/>
          <w:szCs w:val="44"/>
          <w:lang w:eastAsia="zh-CN"/>
        </w:rPr>
        <w:t>安徽宜度环境设备有限公司</w:t>
      </w:r>
    </w:p>
    <w:p w14:paraId="4E280F15">
      <w:pPr>
        <w:widowControl/>
        <w:spacing w:line="560" w:lineRule="exact"/>
        <w:jc w:val="center"/>
        <w:rPr>
          <w:rFonts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lang w:eastAsia="zh-CN"/>
        </w:rPr>
        <w:t>年产2000台（套）变电站系统设备项目</w:t>
      </w:r>
      <w:r>
        <w:rPr>
          <w:rFonts w:hint="eastAsia" w:cs="方正小标宋_GBK" w:asciiTheme="majorEastAsia" w:hAnsiTheme="majorEastAsia" w:eastAsiaTheme="majorEastAsia"/>
          <w:b/>
          <w:sz w:val="44"/>
          <w:szCs w:val="44"/>
        </w:rPr>
        <w:t>环境影响报告表审批意见的函</w:t>
      </w:r>
    </w:p>
    <w:p w14:paraId="1B004B59">
      <w:pPr>
        <w:widowControl/>
        <w:spacing w:line="460" w:lineRule="exact"/>
        <w:jc w:val="left"/>
        <w:rPr>
          <w:rFonts w:ascii="方正小标宋简体" w:hAnsi="方正小标宋简体" w:eastAsia="方正小标宋简体" w:cs="方正小标宋简体"/>
          <w:bCs/>
          <w:sz w:val="44"/>
          <w:szCs w:val="44"/>
        </w:rPr>
      </w:pPr>
    </w:p>
    <w:p w14:paraId="315155B3">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 w:hAnsi="仿宋" w:eastAsia="仿宋"/>
          <w:sz w:val="32"/>
          <w:szCs w:val="32"/>
        </w:rPr>
      </w:pPr>
      <w:r>
        <w:rPr>
          <w:rFonts w:hint="eastAsia" w:ascii="仿宋" w:hAnsi="仿宋" w:eastAsia="仿宋"/>
          <w:sz w:val="32"/>
          <w:szCs w:val="32"/>
          <w:lang w:eastAsia="zh-CN"/>
        </w:rPr>
        <w:t>安徽宜度环境设备有限公司</w:t>
      </w:r>
      <w:r>
        <w:rPr>
          <w:rFonts w:hint="eastAsia" w:ascii="仿宋" w:hAnsi="仿宋" w:eastAsia="仿宋"/>
          <w:sz w:val="32"/>
          <w:szCs w:val="32"/>
        </w:rPr>
        <w:t>：</w:t>
      </w:r>
    </w:p>
    <w:p w14:paraId="5CC29873">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报来</w:t>
      </w:r>
      <w:r>
        <w:rPr>
          <w:rFonts w:hint="eastAsia" w:ascii="仿宋" w:hAnsi="仿宋" w:eastAsia="仿宋" w:cs="仿宋"/>
          <w:b w:val="0"/>
          <w:bCs w:val="0"/>
          <w:sz w:val="32"/>
          <w:szCs w:val="32"/>
          <w:u w:val="none"/>
          <w:lang w:eastAsia="zh-CN"/>
        </w:rPr>
        <w:t>《安徽宜度环境设备有限公司年产2000台（套）变电站系统设备项目</w:t>
      </w:r>
      <w:r>
        <w:rPr>
          <w:rFonts w:hint="eastAsia" w:ascii="仿宋_GB2312" w:eastAsia="仿宋_GB2312"/>
          <w:sz w:val="32"/>
          <w:szCs w:val="32"/>
        </w:rPr>
        <w:t>环境影响报告表</w:t>
      </w:r>
      <w:r>
        <w:rPr>
          <w:rFonts w:hint="eastAsia" w:ascii="仿宋" w:hAnsi="仿宋" w:eastAsia="仿宋"/>
          <w:sz w:val="32"/>
          <w:szCs w:val="32"/>
        </w:rPr>
        <w:t>》（以下简称《报告表》）悉。经研究，现批复如下：</w:t>
      </w:r>
    </w:p>
    <w:p w14:paraId="355C6D7F">
      <w:pPr>
        <w:keepNext w:val="0"/>
        <w:keepLines w:val="0"/>
        <w:pageBreakBefore w:val="0"/>
        <w:widowControl/>
        <w:kinsoku/>
        <w:wordWrap/>
        <w:overflowPunct/>
        <w:topLinePunct w:val="0"/>
        <w:autoSpaceDE/>
        <w:autoSpaceDN/>
        <w:bidi w:val="0"/>
        <w:adjustRightInd/>
        <w:snapToGrid/>
        <w:spacing w:line="420" w:lineRule="exact"/>
        <w:textAlignment w:val="auto"/>
        <w:rPr>
          <w:rFonts w:ascii="仿宋" w:hAnsi="仿宋" w:eastAsia="仿宋"/>
          <w:sz w:val="32"/>
          <w:szCs w:val="32"/>
        </w:rPr>
      </w:pPr>
      <w:r>
        <w:rPr>
          <w:rFonts w:hint="eastAsia" w:ascii="仿宋" w:hAnsi="仿宋" w:eastAsia="仿宋"/>
          <w:sz w:val="32"/>
          <w:szCs w:val="32"/>
        </w:rPr>
        <w:t xml:space="preserve">    一、原则同意《报告表》评价结论,</w:t>
      </w:r>
      <w:r>
        <w:rPr>
          <w:rFonts w:hint="eastAsia" w:ascii="仿宋" w:hAnsi="仿宋" w:eastAsia="仿宋"/>
          <w:sz w:val="32"/>
          <w:szCs w:val="32"/>
          <w:lang w:eastAsia="zh-CN"/>
        </w:rPr>
        <w:t>安徽宜度环境设备有限公司</w:t>
      </w:r>
      <w:r>
        <w:rPr>
          <w:rFonts w:hint="eastAsia" w:ascii="仿宋" w:hAnsi="仿宋" w:eastAsia="仿宋"/>
          <w:sz w:val="32"/>
          <w:szCs w:val="32"/>
        </w:rPr>
        <w:t>总投资15000万元在</w:t>
      </w:r>
      <w:r>
        <w:rPr>
          <w:rFonts w:hint="eastAsia" w:ascii="仿宋" w:hAnsi="仿宋" w:eastAsia="仿宋"/>
          <w:sz w:val="32"/>
          <w:szCs w:val="32"/>
          <w:lang w:val="en-US" w:eastAsia="zh-CN"/>
        </w:rPr>
        <w:t>安徽省宿州市砀山县开发区道北路19号</w:t>
      </w:r>
      <w:r>
        <w:rPr>
          <w:rFonts w:hint="eastAsia" w:ascii="仿宋" w:hAnsi="仿宋" w:eastAsia="仿宋"/>
          <w:sz w:val="32"/>
          <w:szCs w:val="32"/>
        </w:rPr>
        <w:t>投资</w:t>
      </w:r>
      <w:r>
        <w:rPr>
          <w:rFonts w:ascii="仿宋" w:hAnsi="仿宋" w:eastAsia="仿宋"/>
          <w:sz w:val="32"/>
          <w:szCs w:val="32"/>
        </w:rPr>
        <w:t>建设的</w:t>
      </w:r>
      <w:r>
        <w:rPr>
          <w:rFonts w:hint="eastAsia" w:ascii="仿宋" w:hAnsi="仿宋" w:eastAsia="仿宋"/>
          <w:sz w:val="32"/>
          <w:szCs w:val="32"/>
          <w:lang w:eastAsia="zh-CN"/>
        </w:rPr>
        <w:t>年产2000台（套）变电站系统设备项目</w:t>
      </w:r>
      <w:r>
        <w:rPr>
          <w:rFonts w:hint="eastAsia" w:ascii="仿宋" w:hAnsi="仿宋" w:eastAsia="仿宋"/>
          <w:sz w:val="32"/>
          <w:szCs w:val="32"/>
        </w:rPr>
        <w:t>。项目占地约33712.83m</w:t>
      </w:r>
      <w:r>
        <w:rPr>
          <w:rFonts w:hint="eastAsia" w:ascii="仿宋" w:hAnsi="仿宋" w:eastAsia="仿宋"/>
          <w:sz w:val="32"/>
          <w:szCs w:val="32"/>
          <w:vertAlign w:val="superscript"/>
        </w:rPr>
        <w:t>2</w:t>
      </w:r>
      <w:r>
        <w:rPr>
          <w:rFonts w:hint="eastAsia" w:ascii="仿宋" w:hAnsi="仿宋" w:eastAsia="仿宋"/>
          <w:sz w:val="32"/>
          <w:szCs w:val="32"/>
        </w:rPr>
        <w:t>，总建筑面积28461.26m</w:t>
      </w:r>
      <w:r>
        <w:rPr>
          <w:rFonts w:hint="eastAsia" w:ascii="仿宋" w:hAnsi="仿宋" w:eastAsia="仿宋"/>
          <w:sz w:val="32"/>
          <w:szCs w:val="32"/>
          <w:vertAlign w:val="superscript"/>
        </w:rPr>
        <w:t>2</w:t>
      </w:r>
      <w:r>
        <w:rPr>
          <w:rFonts w:hint="eastAsia" w:ascii="仿宋" w:hAnsi="仿宋" w:eastAsia="仿宋"/>
          <w:sz w:val="32"/>
          <w:szCs w:val="32"/>
        </w:rPr>
        <w:t>，其中1#厂房8540.7m</w:t>
      </w:r>
      <w:r>
        <w:rPr>
          <w:rFonts w:hint="eastAsia" w:ascii="仿宋" w:hAnsi="仿宋" w:eastAsia="仿宋"/>
          <w:sz w:val="32"/>
          <w:szCs w:val="32"/>
          <w:vertAlign w:val="superscript"/>
        </w:rPr>
        <w:t>2</w:t>
      </w:r>
      <w:r>
        <w:rPr>
          <w:rFonts w:hint="eastAsia" w:ascii="仿宋" w:hAnsi="仿宋" w:eastAsia="仿宋"/>
          <w:sz w:val="32"/>
          <w:szCs w:val="32"/>
        </w:rPr>
        <w:t>，2#厂房5073m</w:t>
      </w:r>
      <w:r>
        <w:rPr>
          <w:rFonts w:hint="eastAsia" w:ascii="仿宋" w:hAnsi="仿宋" w:eastAsia="仿宋"/>
          <w:sz w:val="32"/>
          <w:szCs w:val="32"/>
          <w:vertAlign w:val="superscript"/>
        </w:rPr>
        <w:t>2</w:t>
      </w:r>
      <w:r>
        <w:rPr>
          <w:rFonts w:hint="eastAsia" w:ascii="仿宋" w:hAnsi="仿宋" w:eastAsia="仿宋"/>
          <w:sz w:val="32"/>
          <w:szCs w:val="32"/>
        </w:rPr>
        <w:t>，3#厂房14564.36m</w:t>
      </w:r>
      <w:r>
        <w:rPr>
          <w:rFonts w:hint="eastAsia" w:ascii="仿宋" w:hAnsi="仿宋" w:eastAsia="仿宋"/>
          <w:sz w:val="32"/>
          <w:szCs w:val="32"/>
          <w:vertAlign w:val="superscript"/>
        </w:rPr>
        <w:t>2</w:t>
      </w:r>
      <w:r>
        <w:rPr>
          <w:rFonts w:hint="eastAsia" w:ascii="仿宋" w:hAnsi="仿宋" w:eastAsia="仿宋"/>
          <w:sz w:val="32"/>
          <w:szCs w:val="32"/>
        </w:rPr>
        <w:t>，购置相关生产设备，配套道路、绿化、环保等设施。项目建成后可年产2000台（套）变电站系统设备</w:t>
      </w:r>
      <w:r>
        <w:rPr>
          <w:rFonts w:hint="eastAsia" w:ascii="仿宋" w:hAnsi="仿宋" w:eastAsia="仿宋"/>
          <w:sz w:val="32"/>
          <w:szCs w:val="32"/>
          <w:lang w:eastAsia="zh-CN"/>
        </w:rPr>
        <w:t>。</w:t>
      </w:r>
      <w:r>
        <w:rPr>
          <w:rFonts w:hint="eastAsia" w:ascii="仿宋" w:hAnsi="仿宋" w:eastAsia="仿宋"/>
          <w:sz w:val="32"/>
          <w:szCs w:val="32"/>
        </w:rPr>
        <w:t>项目已由</w:t>
      </w:r>
      <w:r>
        <w:rPr>
          <w:rFonts w:hint="eastAsia" w:ascii="仿宋" w:hAnsi="仿宋" w:eastAsia="仿宋"/>
          <w:sz w:val="32"/>
          <w:szCs w:val="32"/>
          <w:lang w:val="en-US" w:eastAsia="zh-CN"/>
        </w:rPr>
        <w:t>砀山经开区管委会砀开发备案〔2024〕37号</w:t>
      </w:r>
      <w:r>
        <w:rPr>
          <w:rFonts w:hint="eastAsia" w:ascii="仿宋" w:hAnsi="仿宋" w:eastAsia="仿宋"/>
          <w:sz w:val="32"/>
          <w:szCs w:val="32"/>
        </w:rPr>
        <w:t>予以备案从环境保护角度，同意该项目按《报告表》中所列工程性质、规模、内容、地点、工艺流程和配套的污染防治措施等进行建设。</w:t>
      </w:r>
    </w:p>
    <w:p w14:paraId="7A3A709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二、建设单位必须严格执行环境保护“三同时”制度，认真落实《报告表》提出的各项污染防治措施，确保相关的环境保护设施与主体工程同时设计、同时施工、同时投入使用。</w:t>
      </w:r>
    </w:p>
    <w:p w14:paraId="0108258A">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三、项目应重点注意以下几点：</w:t>
      </w:r>
    </w:p>
    <w:p w14:paraId="755D472D">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1、废水：本项目</w:t>
      </w:r>
      <w:r>
        <w:rPr>
          <w:rFonts w:hint="eastAsia" w:ascii="仿宋" w:hAnsi="仿宋" w:eastAsia="仿宋"/>
          <w:sz w:val="32"/>
          <w:szCs w:val="32"/>
          <w:lang w:val="en-US" w:eastAsia="zh-CN"/>
        </w:rPr>
        <w:t>废水为生活污水、保洁废水、喷淋塔废水、前处理废水</w:t>
      </w:r>
      <w:r>
        <w:rPr>
          <w:rFonts w:hint="eastAsia" w:ascii="仿宋" w:hAnsi="仿宋" w:eastAsia="仿宋"/>
          <w:sz w:val="32"/>
          <w:szCs w:val="32"/>
        </w:rPr>
        <w:t>，</w:t>
      </w:r>
      <w:r>
        <w:rPr>
          <w:rFonts w:hint="eastAsia" w:ascii="仿宋" w:hAnsi="仿宋" w:eastAsia="仿宋"/>
          <w:sz w:val="32"/>
          <w:szCs w:val="32"/>
          <w:lang w:val="en-US" w:eastAsia="zh-CN"/>
        </w:rPr>
        <w:t>生活污水、保洁废水</w:t>
      </w:r>
      <w:r>
        <w:rPr>
          <w:rFonts w:hint="eastAsia" w:ascii="仿宋" w:hAnsi="仿宋" w:eastAsia="仿宋"/>
          <w:sz w:val="32"/>
          <w:szCs w:val="32"/>
        </w:rPr>
        <w:t>经化粪池预处理</w:t>
      </w:r>
      <w:r>
        <w:rPr>
          <w:rFonts w:hint="eastAsia" w:ascii="仿宋" w:hAnsi="仿宋" w:eastAsia="仿宋"/>
          <w:sz w:val="32"/>
          <w:szCs w:val="32"/>
          <w:lang w:eastAsia="zh-CN"/>
        </w:rPr>
        <w:t>，</w:t>
      </w:r>
      <w:r>
        <w:rPr>
          <w:rFonts w:hint="eastAsia" w:ascii="仿宋" w:hAnsi="仿宋" w:eastAsia="仿宋"/>
          <w:sz w:val="32"/>
          <w:szCs w:val="32"/>
          <w:lang w:val="en-US" w:eastAsia="zh-CN"/>
        </w:rPr>
        <w:t>前处理废水及喷淋塔废水经厂内自建污水处理站预处理后经市政污水管网排入砀山县工业污水处理厂</w:t>
      </w:r>
      <w:r>
        <w:rPr>
          <w:rFonts w:hint="eastAsia" w:ascii="仿宋" w:hAnsi="仿宋" w:eastAsia="仿宋"/>
          <w:sz w:val="32"/>
          <w:szCs w:val="32"/>
        </w:rPr>
        <w:t>。</w:t>
      </w:r>
      <w:r>
        <w:rPr>
          <w:rFonts w:hint="eastAsia" w:ascii="仿宋" w:hAnsi="仿宋" w:eastAsia="仿宋"/>
          <w:sz w:val="32"/>
          <w:szCs w:val="32"/>
          <w:lang w:val="en-US" w:eastAsia="zh-CN"/>
        </w:rPr>
        <w:t>废水</w:t>
      </w:r>
      <w:r>
        <w:rPr>
          <w:rFonts w:hint="eastAsia" w:ascii="仿宋" w:hAnsi="仿宋" w:eastAsia="仿宋"/>
          <w:sz w:val="32"/>
          <w:szCs w:val="32"/>
        </w:rPr>
        <w:t>执行污水处理厂接管标准。</w:t>
      </w:r>
    </w:p>
    <w:p w14:paraId="1E040FC2">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2、废气：项目</w:t>
      </w:r>
      <w:r>
        <w:rPr>
          <w:rFonts w:hint="eastAsia" w:ascii="仿宋" w:hAnsi="仿宋" w:eastAsia="仿宋"/>
          <w:sz w:val="32"/>
          <w:szCs w:val="32"/>
          <w:lang w:val="en-US" w:eastAsia="zh-CN"/>
        </w:rPr>
        <w:t>切割、打磨粉尘经通过集气管道引入袋式除尘器后通过15m排气筒排放；焊接烟尘经烟尘净化器处理后通过</w:t>
      </w:r>
      <w:r>
        <w:rPr>
          <w:rFonts w:hint="eastAsia" w:ascii="仿宋" w:hAnsi="仿宋" w:eastAsia="仿宋" w:cstheme="minorBidi"/>
          <w:kern w:val="2"/>
          <w:sz w:val="32"/>
          <w:szCs w:val="32"/>
          <w:lang w:val="en-US" w:eastAsia="zh-CN" w:bidi="ar-SA"/>
        </w:rPr>
        <w:t>通过15m排气</w:t>
      </w:r>
      <w:r>
        <w:rPr>
          <w:rFonts w:hint="eastAsia" w:ascii="仿宋" w:hAnsi="仿宋" w:eastAsia="仿宋"/>
          <w:sz w:val="32"/>
          <w:szCs w:val="32"/>
          <w:lang w:val="en-US" w:eastAsia="zh-CN"/>
        </w:rPr>
        <w:t>筒排放；喷塑粉尘经自带除尘器处理后通过</w:t>
      </w:r>
      <w:r>
        <w:rPr>
          <w:rFonts w:hint="eastAsia" w:ascii="仿宋" w:hAnsi="仿宋" w:eastAsia="仿宋" w:cstheme="minorBidi"/>
          <w:kern w:val="2"/>
          <w:sz w:val="32"/>
          <w:szCs w:val="32"/>
          <w:lang w:val="en-US" w:eastAsia="zh-CN" w:bidi="ar-SA"/>
        </w:rPr>
        <w:t>15m</w:t>
      </w:r>
      <w:r>
        <w:rPr>
          <w:rFonts w:hint="eastAsia" w:ascii="仿宋" w:hAnsi="仿宋" w:eastAsia="仿宋"/>
          <w:sz w:val="32"/>
          <w:szCs w:val="32"/>
          <w:lang w:val="en-US" w:eastAsia="zh-CN"/>
        </w:rPr>
        <w:t>排气筒排放；喷漆废气</w:t>
      </w:r>
      <w:r>
        <w:rPr>
          <w:rFonts w:hint="eastAsia" w:ascii="仿宋" w:hAnsi="仿宋" w:eastAsia="仿宋" w:cstheme="minorBidi"/>
          <w:kern w:val="2"/>
          <w:sz w:val="32"/>
          <w:szCs w:val="32"/>
          <w:lang w:val="en-US" w:eastAsia="zh-CN" w:bidi="ar-SA"/>
        </w:rPr>
        <w:t>采用过滤棉+二级活性炭吸附处理后通过15m排气筒排放</w:t>
      </w:r>
      <w:r>
        <w:rPr>
          <w:rFonts w:hint="eastAsia" w:ascii="仿宋" w:hAnsi="仿宋" w:eastAsia="仿宋"/>
          <w:sz w:val="32"/>
          <w:szCs w:val="32"/>
          <w:lang w:val="en-US" w:eastAsia="zh-CN"/>
        </w:rPr>
        <w:t>；固化废气经水喷淋+干式过滤+二级活性炭吸附处理后通过排气筒排放，脱水烘干废气并入固化废气排气筒排放；锅炉废气采取低氮燃烧后经排气筒排放；污水处理站加盖密闭，产污单元喷洒臭味抑制剂。切割粉尘、焊接烟尘、打磨粉尘、喷塑粉尘满足《大气污染物综合排放标准》（GB16297-1996）表2标准；VOCs、二甲苯、苯系物、乙酸丁酯满足《固定源挥发性有机物综合排放标准 第6部分：其他行业》（DB 34/4812.6-2024）表1、表2及表4中相关标准限值，VOCs厂界无组织排放满足《大气污染物综合排放标准》（GB16297-1996）表2标准；污水处理站恶臭采取加盖密闭，产污单元喷洒臭味抑制剂，满足《恶臭污染物排放标准》（GB14554-93）中表1标准。锅炉废气采用满足《锅炉大气污染物排放标准》（GB13271-2014）中表3标准，及《安徽省大气办关于印发&lt;2019年安徽省大气污染物防治重点工作任务&gt;的通知》（皖大气办[2019]5号），氮氧化物排放浓度不高于50mg/m</w:t>
      </w:r>
      <w:r>
        <w:rPr>
          <w:rFonts w:hint="eastAsia" w:ascii="仿宋" w:hAnsi="仿宋" w:eastAsia="仿宋"/>
          <w:sz w:val="32"/>
          <w:szCs w:val="32"/>
          <w:vertAlign w:val="superscript"/>
          <w:lang w:val="en-US" w:eastAsia="zh-CN"/>
        </w:rPr>
        <w:t>3</w:t>
      </w:r>
      <w:r>
        <w:rPr>
          <w:rFonts w:hint="eastAsia" w:ascii="仿宋" w:hAnsi="仿宋" w:eastAsia="仿宋"/>
          <w:sz w:val="32"/>
          <w:szCs w:val="32"/>
          <w:lang w:val="en-US" w:eastAsia="zh-CN"/>
        </w:rPr>
        <w:t>。工业炉窑天然气燃烧废气满足安徽省生态环境厅《工业炉窑大气污染综合治理方案》中颗粒物、二氧化硫、氮氧化物排放限值分别不高于30、200、300毫克/立方米的要求（环大气[2019]56号）。</w:t>
      </w:r>
    </w:p>
    <w:p w14:paraId="3EEF0006">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3、噪声：项目产噪设备采取隔声、消声、减振。经处理后的厂界噪声达到《工业企业厂界环境噪声排放标准》（GB12348-2008）中的</w:t>
      </w:r>
      <w:r>
        <w:rPr>
          <w:rFonts w:hint="eastAsia" w:ascii="仿宋" w:hAnsi="仿宋" w:eastAsia="仿宋"/>
          <w:sz w:val="32"/>
          <w:szCs w:val="32"/>
          <w:lang w:val="en-US" w:eastAsia="zh-CN"/>
        </w:rPr>
        <w:t>3</w:t>
      </w:r>
      <w:r>
        <w:rPr>
          <w:rFonts w:hint="eastAsia" w:ascii="仿宋" w:hAnsi="仿宋" w:eastAsia="仿宋"/>
          <w:sz w:val="32"/>
          <w:szCs w:val="32"/>
        </w:rPr>
        <w:t>类标准。</w:t>
      </w:r>
    </w:p>
    <w:p w14:paraId="3934CF25">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4、固废：生活垃圾</w:t>
      </w:r>
      <w:r>
        <w:rPr>
          <w:rFonts w:hint="eastAsia" w:ascii="仿宋" w:hAnsi="仿宋" w:eastAsia="仿宋"/>
          <w:sz w:val="32"/>
          <w:szCs w:val="32"/>
          <w:lang w:eastAsia="zh-CN"/>
        </w:rPr>
        <w:t>、焊渣</w:t>
      </w:r>
      <w:r>
        <w:rPr>
          <w:rFonts w:hint="eastAsia" w:ascii="仿宋" w:hAnsi="仿宋" w:eastAsia="仿宋"/>
          <w:sz w:val="32"/>
          <w:szCs w:val="32"/>
          <w:lang w:val="en-US" w:eastAsia="zh-CN"/>
        </w:rPr>
        <w:t>由</w:t>
      </w:r>
      <w:r>
        <w:rPr>
          <w:rFonts w:hint="eastAsia" w:ascii="仿宋" w:hAnsi="仿宋" w:eastAsia="仿宋"/>
          <w:sz w:val="32"/>
          <w:szCs w:val="32"/>
        </w:rPr>
        <w:t>环卫部门统一清运；边角料、铁屑外售物资回收部门；收集尘（塑粉）回用；漆渣、油漆、固化剂及稀释剂桶、废活性炭、废机油、废过滤棉</w:t>
      </w:r>
      <w:r>
        <w:rPr>
          <w:rFonts w:hint="eastAsia" w:ascii="仿宋" w:hAnsi="仿宋" w:eastAsia="仿宋"/>
          <w:sz w:val="32"/>
          <w:szCs w:val="32"/>
          <w:lang w:eastAsia="zh-CN"/>
        </w:rPr>
        <w:t>、</w:t>
      </w:r>
      <w:r>
        <w:rPr>
          <w:rFonts w:hint="eastAsia" w:ascii="仿宋" w:hAnsi="仿宋" w:eastAsia="仿宋"/>
          <w:sz w:val="32"/>
          <w:szCs w:val="32"/>
          <w:lang w:val="en-US" w:eastAsia="zh-CN"/>
        </w:rPr>
        <w:t>污泥、废含油抹布手套</w:t>
      </w:r>
      <w:r>
        <w:rPr>
          <w:rFonts w:hint="eastAsia" w:ascii="仿宋" w:hAnsi="仿宋" w:eastAsia="仿宋"/>
          <w:sz w:val="32"/>
          <w:szCs w:val="32"/>
        </w:rPr>
        <w:t>分类收集后交由有资质单位处理</w:t>
      </w:r>
      <w:r>
        <w:rPr>
          <w:rFonts w:hint="eastAsia" w:ascii="仿宋" w:hAnsi="仿宋" w:eastAsia="仿宋"/>
          <w:sz w:val="32"/>
          <w:szCs w:val="32"/>
          <w:lang w:eastAsia="zh-CN"/>
        </w:rPr>
        <w:t>。</w:t>
      </w:r>
    </w:p>
    <w:p w14:paraId="6B7C9333">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5、土壤及地下水污染防治措施：对厂区采取分区防渗的措施防止地下水、土壤污染</w:t>
      </w:r>
      <w:r>
        <w:rPr>
          <w:rFonts w:hint="eastAsia" w:ascii="仿宋" w:hAnsi="仿宋" w:eastAsia="仿宋"/>
          <w:sz w:val="32"/>
          <w:szCs w:val="32"/>
          <w:lang w:val="en-US" w:eastAsia="zh-CN"/>
        </w:rPr>
        <w:t xml:space="preserve">。 </w:t>
      </w:r>
    </w:p>
    <w:p w14:paraId="3C11DDD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四、项目竣工后，按规定开展竣工环境保护验收，验收合格后，项目方可正式投入运行。</w:t>
      </w:r>
    </w:p>
    <w:p w14:paraId="26786870">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五、若建设过程中项目的性质、规模、内容、地点、采用的工艺或者防治污染、防止生态破坏的措施发生重大变动的，应重新报批环境影响评价文件。自本批准之日起超过五年，方决定该项目开工建设的，其环境影响评价文件应当报我局重新审核。法律法规有规定的，从其规定。相关执行标准出台或修改，按新标准执行。  </w:t>
      </w:r>
    </w:p>
    <w:p w14:paraId="222A1C98">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sz w:val="32"/>
          <w:szCs w:val="32"/>
        </w:rPr>
      </w:pPr>
      <w:r>
        <w:rPr>
          <w:rFonts w:hint="eastAsia" w:ascii="仿宋" w:hAnsi="仿宋" w:eastAsia="仿宋"/>
          <w:sz w:val="32"/>
          <w:szCs w:val="32"/>
        </w:rPr>
        <w:t>六、所在辖区</w:t>
      </w:r>
      <w:r>
        <w:rPr>
          <w:rFonts w:hint="eastAsia" w:ascii="仿宋" w:hAnsi="仿宋" w:eastAsia="仿宋"/>
          <w:sz w:val="32"/>
          <w:szCs w:val="32"/>
          <w:lang w:eastAsia="zh-CN"/>
        </w:rPr>
        <w:t>行政执法</w:t>
      </w:r>
      <w:r>
        <w:rPr>
          <w:rFonts w:hint="eastAsia" w:ascii="仿宋" w:hAnsi="仿宋" w:eastAsia="仿宋"/>
          <w:sz w:val="32"/>
          <w:szCs w:val="32"/>
        </w:rPr>
        <w:t>中队负责</w:t>
      </w:r>
      <w:bookmarkStart w:id="0" w:name="OLE_LINK1"/>
      <w:r>
        <w:rPr>
          <w:rFonts w:hint="eastAsia" w:ascii="仿宋" w:hAnsi="仿宋" w:eastAsia="仿宋"/>
          <w:sz w:val="32"/>
          <w:szCs w:val="32"/>
        </w:rPr>
        <w:t>该项目“三同时”日常监管工作，并将监管过程中出现的重大情况及时报县生态环境</w:t>
      </w:r>
      <w:r>
        <w:rPr>
          <w:rFonts w:ascii="仿宋" w:hAnsi="仿宋" w:eastAsia="仿宋"/>
          <w:sz w:val="32"/>
          <w:szCs w:val="32"/>
        </w:rPr>
        <w:t>分</w:t>
      </w:r>
      <w:r>
        <w:rPr>
          <w:rFonts w:hint="eastAsia" w:ascii="仿宋" w:hAnsi="仿宋" w:eastAsia="仿宋"/>
          <w:sz w:val="32"/>
          <w:szCs w:val="32"/>
        </w:rPr>
        <w:t>局</w:t>
      </w:r>
      <w:bookmarkEnd w:id="0"/>
      <w:r>
        <w:rPr>
          <w:rFonts w:hint="eastAsia" w:ascii="仿宋" w:hAnsi="仿宋" w:eastAsia="仿宋"/>
          <w:sz w:val="32"/>
          <w:szCs w:val="32"/>
        </w:rPr>
        <w:t>。</w:t>
      </w:r>
    </w:p>
    <w:p w14:paraId="767C0B6A">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ascii="仿宋" w:hAnsi="仿宋" w:eastAsia="仿宋"/>
          <w:sz w:val="32"/>
          <w:szCs w:val="32"/>
        </w:rPr>
      </w:pPr>
    </w:p>
    <w:p w14:paraId="1092CE19">
      <w:pPr>
        <w:spacing w:line="460" w:lineRule="exact"/>
        <w:ind w:firstLine="640" w:firstLineChars="200"/>
        <w:jc w:val="right"/>
        <w:rPr>
          <w:rFonts w:ascii="仿宋" w:hAnsi="仿宋" w:eastAsia="仿宋"/>
          <w:sz w:val="32"/>
          <w:szCs w:val="32"/>
        </w:rPr>
      </w:pPr>
    </w:p>
    <w:p w14:paraId="5484C1FA">
      <w:pPr>
        <w:spacing w:line="460" w:lineRule="exact"/>
        <w:ind w:right="320"/>
        <w:jc w:val="right"/>
        <w:rPr>
          <w:rFonts w:ascii="仿宋" w:hAnsi="仿宋" w:eastAsia="仿宋"/>
          <w:sz w:val="32"/>
          <w:szCs w:val="32"/>
        </w:rPr>
      </w:pPr>
    </w:p>
    <w:p w14:paraId="63F26112">
      <w:pPr>
        <w:spacing w:line="460" w:lineRule="exact"/>
        <w:ind w:right="320"/>
        <w:jc w:val="right"/>
        <w:rPr>
          <w:rFonts w:ascii="仿宋" w:hAnsi="仿宋" w:eastAsia="仿宋"/>
          <w:sz w:val="32"/>
          <w:szCs w:val="32"/>
        </w:rPr>
      </w:pPr>
      <w:r>
        <w:rPr>
          <w:rFonts w:hint="eastAsia" w:ascii="仿宋" w:hAnsi="仿宋" w:eastAsia="仿宋"/>
          <w:sz w:val="32"/>
          <w:szCs w:val="32"/>
        </w:rPr>
        <w:t xml:space="preserve"> 宿州市砀山县生态环境分局                      </w:t>
      </w:r>
    </w:p>
    <w:p w14:paraId="445D09BA">
      <w:pPr>
        <w:spacing w:line="460" w:lineRule="exact"/>
        <w:ind w:right="800"/>
        <w:jc w:val="right"/>
        <w:rPr>
          <w:rFonts w:ascii="仿宋" w:hAnsi="仿宋" w:eastAsia="仿宋"/>
          <w:sz w:val="32"/>
          <w:szCs w:val="32"/>
        </w:rPr>
      </w:pPr>
      <w:r>
        <w:rPr>
          <w:rFonts w:hint="eastAsia" w:ascii="仿宋" w:hAnsi="仿宋" w:eastAsia="仿宋"/>
          <w:sz w:val="32"/>
          <w:szCs w:val="32"/>
        </w:rPr>
        <w:t>20</w:t>
      </w:r>
      <w:r>
        <w:rPr>
          <w:rFonts w:ascii="仿宋" w:hAnsi="仿宋" w:eastAsia="仿宋"/>
          <w:sz w:val="32"/>
          <w:szCs w:val="32"/>
        </w:rPr>
        <w:t>25</w:t>
      </w:r>
      <w:r>
        <w:rPr>
          <w:rFonts w:hint="eastAsia" w:ascii="仿宋" w:hAnsi="仿宋" w:eastAsia="仿宋"/>
          <w:sz w:val="32"/>
          <w:szCs w:val="32"/>
        </w:rPr>
        <w:t>年</w:t>
      </w:r>
      <w:r>
        <w:rPr>
          <w:rFonts w:hint="eastAsia" w:ascii="仿宋" w:hAnsi="仿宋" w:eastAsia="仿宋"/>
          <w:sz w:val="32"/>
          <w:szCs w:val="32"/>
          <w:lang w:val="en-US" w:eastAsia="zh-CN"/>
        </w:rPr>
        <w:t>9</w:t>
      </w:r>
      <w:r>
        <w:rPr>
          <w:rFonts w:hint="eastAsia" w:ascii="仿宋" w:hAnsi="仿宋" w:eastAsia="仿宋"/>
          <w:sz w:val="32"/>
          <w:szCs w:val="32"/>
        </w:rPr>
        <w:t>月</w:t>
      </w:r>
      <w:r>
        <w:rPr>
          <w:rFonts w:hint="eastAsia" w:ascii="仿宋" w:hAnsi="仿宋" w:eastAsia="仿宋"/>
          <w:sz w:val="32"/>
          <w:szCs w:val="32"/>
          <w:lang w:val="en-US" w:eastAsia="zh-CN"/>
        </w:rPr>
        <w:t>28</w:t>
      </w:r>
      <w:r>
        <w:rPr>
          <w:rFonts w:hint="eastAsia" w:ascii="仿宋" w:hAnsi="仿宋" w:eastAsia="仿宋"/>
          <w:sz w:val="32"/>
          <w:szCs w:val="32"/>
        </w:rPr>
        <w:t>日</w:t>
      </w:r>
    </w:p>
    <w:p w14:paraId="02625DFC">
      <w:pPr>
        <w:adjustRightInd w:val="0"/>
        <w:snapToGrid w:val="0"/>
        <w:spacing w:line="360" w:lineRule="auto"/>
        <w:jc w:val="left"/>
        <w:rPr>
          <w:rFonts w:ascii="仿宋_GB2312" w:hAnsi="仿宋_GB2312" w:eastAsia="仿宋_GB2312"/>
          <w:sz w:val="32"/>
          <w:u w:val="thick"/>
        </w:rPr>
      </w:pPr>
    </w:p>
    <w:p w14:paraId="0C8BEAA8">
      <w:pPr>
        <w:pStyle w:val="2"/>
      </w:pPr>
    </w:p>
    <w:p w14:paraId="4A030182">
      <w:pPr>
        <w:adjustRightInd w:val="0"/>
        <w:snapToGrid w:val="0"/>
        <w:spacing w:line="360" w:lineRule="auto"/>
        <w:jc w:val="left"/>
      </w:pPr>
    </w:p>
    <w:p w14:paraId="6410924B">
      <w:pPr>
        <w:adjustRightInd w:val="0"/>
        <w:snapToGrid w:val="0"/>
        <w:spacing w:line="360" w:lineRule="auto"/>
        <w:jc w:val="left"/>
        <w:rPr>
          <w:rFonts w:ascii="仿宋_GB2312" w:hAnsi="仿宋_GB2312" w:eastAsia="仿宋_GB2312"/>
          <w:sz w:val="32"/>
          <w:u w:val="thick"/>
        </w:rPr>
      </w:pPr>
    </w:p>
    <w:p w14:paraId="3F2D9321">
      <w:pPr>
        <w:adjustRightInd w:val="0"/>
        <w:snapToGrid w:val="0"/>
        <w:spacing w:line="360" w:lineRule="auto"/>
        <w:jc w:val="left"/>
        <w:rPr>
          <w:rFonts w:ascii="仿宋_GB2312" w:hAnsi="仿宋_GB2312" w:eastAsia="仿宋_GB2312"/>
          <w:sz w:val="32"/>
          <w:u w:val="thick"/>
        </w:rPr>
      </w:pPr>
      <w:r>
        <w:rPr>
          <w:rFonts w:ascii="仿宋_GB2312" w:hAnsi="仿宋_GB2312" w:eastAsia="仿宋_GB2312"/>
          <w:sz w:val="32"/>
          <w:u w:val="thick"/>
        </w:rPr>
        <w:t xml:space="preserve">                                                      </w:t>
      </w:r>
    </w:p>
    <w:p w14:paraId="0468334C">
      <w:pPr>
        <w:adjustRightInd w:val="0"/>
        <w:snapToGrid w:val="0"/>
        <w:spacing w:line="360" w:lineRule="auto"/>
        <w:jc w:val="left"/>
        <w:rPr>
          <w:rFonts w:ascii="仿宋" w:hAnsi="仿宋" w:eastAsia="仿宋" w:cs="仿宋"/>
          <w:bCs/>
          <w:sz w:val="30"/>
          <w:szCs w:val="30"/>
          <w:u w:val="single"/>
        </w:rPr>
      </w:pPr>
      <w:r>
        <w:rPr>
          <w:rFonts w:hint="eastAsia" w:ascii="仿宋" w:hAnsi="仿宋" w:eastAsia="仿宋" w:cs="仿宋"/>
          <w:bCs/>
          <w:sz w:val="32"/>
          <w:szCs w:val="32"/>
          <w:u w:val="single"/>
        </w:rPr>
        <w:t>抄：县</w:t>
      </w:r>
      <w:r>
        <w:rPr>
          <w:rFonts w:hint="eastAsia" w:ascii="仿宋" w:hAnsi="仿宋" w:eastAsia="仿宋" w:cs="仿宋"/>
          <w:sz w:val="32"/>
          <w:szCs w:val="32"/>
          <w:u w:val="single"/>
        </w:rPr>
        <w:t>生态环境</w:t>
      </w:r>
      <w:r>
        <w:rPr>
          <w:rFonts w:hint="eastAsia" w:ascii="仿宋" w:hAnsi="仿宋" w:eastAsia="仿宋" w:cs="仿宋"/>
          <w:sz w:val="32"/>
          <w:szCs w:val="32"/>
          <w:u w:val="single"/>
          <w:lang w:eastAsia="zh-CN"/>
        </w:rPr>
        <w:t>行政执法</w:t>
      </w:r>
      <w:r>
        <w:rPr>
          <w:rFonts w:hint="eastAsia" w:ascii="仿宋" w:hAnsi="仿宋" w:eastAsia="仿宋" w:cs="仿宋"/>
          <w:bCs/>
          <w:sz w:val="32"/>
          <w:szCs w:val="32"/>
          <w:u w:val="single"/>
        </w:rPr>
        <w:t>大队，</w:t>
      </w:r>
      <w:r>
        <w:rPr>
          <w:rFonts w:hint="eastAsia" w:ascii="仿宋" w:hAnsi="仿宋" w:eastAsia="仿宋" w:cs="仿宋"/>
          <w:bCs/>
          <w:sz w:val="32"/>
          <w:szCs w:val="32"/>
          <w:u w:val="single"/>
          <w:lang w:val="en-US" w:eastAsia="zh-CN"/>
        </w:rPr>
        <w:t>安徽全方环境科技有限公司</w:t>
      </w:r>
      <w:r>
        <w:rPr>
          <w:rFonts w:hint="eastAsia" w:ascii="仿宋" w:hAnsi="仿宋" w:eastAsia="仿宋" w:cs="仿宋"/>
          <w:bCs/>
          <w:sz w:val="32"/>
          <w:szCs w:val="32"/>
          <w:u w:val="single"/>
        </w:rPr>
        <w:t xml:space="preserve">。                                                                                 </w:t>
      </w:r>
      <w:r>
        <w:rPr>
          <w:rFonts w:hint="eastAsia" w:ascii="仿宋" w:hAnsi="仿宋" w:eastAsia="仿宋" w:cs="仿宋"/>
          <w:sz w:val="32"/>
          <w:szCs w:val="32"/>
          <w:u w:val="thick"/>
        </w:rPr>
        <w:t xml:space="preserve"> 宿州市砀山县生态环境分局办公室 　2025年</w:t>
      </w:r>
      <w:r>
        <w:rPr>
          <w:rFonts w:hint="eastAsia" w:ascii="仿宋" w:hAnsi="仿宋" w:eastAsia="仿宋" w:cs="仿宋"/>
          <w:sz w:val="32"/>
          <w:szCs w:val="32"/>
          <w:u w:val="thick"/>
          <w:lang w:val="en-US" w:eastAsia="zh-CN"/>
        </w:rPr>
        <w:t>9</w:t>
      </w:r>
      <w:r>
        <w:rPr>
          <w:rFonts w:hint="eastAsia" w:ascii="仿宋" w:hAnsi="仿宋" w:eastAsia="仿宋" w:cs="仿宋"/>
          <w:sz w:val="32"/>
          <w:szCs w:val="32"/>
          <w:u w:val="thick"/>
        </w:rPr>
        <w:t>月</w:t>
      </w:r>
      <w:r>
        <w:rPr>
          <w:rFonts w:hint="eastAsia" w:ascii="仿宋" w:hAnsi="仿宋" w:eastAsia="仿宋" w:cs="仿宋"/>
          <w:sz w:val="32"/>
          <w:szCs w:val="32"/>
          <w:u w:val="thick"/>
          <w:lang w:val="en-US" w:eastAsia="zh-CN"/>
        </w:rPr>
        <w:t>28</w:t>
      </w:r>
      <w:bookmarkStart w:id="1" w:name="_GoBack"/>
      <w:bookmarkEnd w:id="1"/>
      <w:r>
        <w:rPr>
          <w:rFonts w:hint="eastAsia" w:ascii="仿宋" w:hAnsi="仿宋" w:eastAsia="仿宋" w:cs="仿宋"/>
          <w:sz w:val="32"/>
          <w:szCs w:val="32"/>
          <w:u w:val="thick"/>
        </w:rPr>
        <w:t>日印</w:t>
      </w:r>
      <w:r>
        <w:rPr>
          <w:rFonts w:hint="eastAsia" w:ascii="仿宋" w:hAnsi="仿宋" w:eastAsia="仿宋" w:cs="仿宋"/>
          <w:sz w:val="32"/>
          <w:szCs w:val="32"/>
          <w:u w:val="thick"/>
        </w:rPr>
        <w:t>发</w:t>
      </w:r>
      <w:r>
        <w:rPr>
          <w:rFonts w:hint="eastAsia" w:ascii="仿宋" w:hAnsi="仿宋" w:eastAsia="仿宋" w:cs="仿宋"/>
          <w:sz w:val="32"/>
          <w:szCs w:val="32"/>
          <w:u w:val="thick"/>
        </w:rPr>
        <w:t xml:space="preserve">  </w:t>
      </w:r>
      <w:r>
        <w:rPr>
          <w:rFonts w:hint="eastAsia" w:ascii="仿宋_GB2312" w:hAnsi="华文仿宋" w:eastAsia="仿宋_GB2312"/>
          <w:sz w:val="30"/>
          <w:szCs w:val="30"/>
          <w:u w:val="thick"/>
        </w:rPr>
        <w:t xml:space="preserve">   </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等线">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565"/>
    <w:rsid w:val="00012E49"/>
    <w:rsid w:val="00020CD3"/>
    <w:rsid w:val="0002468F"/>
    <w:rsid w:val="00030A7F"/>
    <w:rsid w:val="00032B2D"/>
    <w:rsid w:val="00035093"/>
    <w:rsid w:val="00037923"/>
    <w:rsid w:val="00040A6F"/>
    <w:rsid w:val="00040D81"/>
    <w:rsid w:val="00042933"/>
    <w:rsid w:val="00053DB4"/>
    <w:rsid w:val="00057501"/>
    <w:rsid w:val="00061ED8"/>
    <w:rsid w:val="0006297E"/>
    <w:rsid w:val="00073535"/>
    <w:rsid w:val="00073DB6"/>
    <w:rsid w:val="000746BA"/>
    <w:rsid w:val="00076D22"/>
    <w:rsid w:val="000831C8"/>
    <w:rsid w:val="00087441"/>
    <w:rsid w:val="00090711"/>
    <w:rsid w:val="00091D82"/>
    <w:rsid w:val="0009259F"/>
    <w:rsid w:val="000A25F1"/>
    <w:rsid w:val="000A3E0D"/>
    <w:rsid w:val="000A53BC"/>
    <w:rsid w:val="000B60B2"/>
    <w:rsid w:val="000C1935"/>
    <w:rsid w:val="000C1DBA"/>
    <w:rsid w:val="000C6C56"/>
    <w:rsid w:val="000C780F"/>
    <w:rsid w:val="000C7FCE"/>
    <w:rsid w:val="000D07A0"/>
    <w:rsid w:val="000D1320"/>
    <w:rsid w:val="000D5E2B"/>
    <w:rsid w:val="000D5E5A"/>
    <w:rsid w:val="000D69D0"/>
    <w:rsid w:val="000E00D7"/>
    <w:rsid w:val="000E0B55"/>
    <w:rsid w:val="000E35F6"/>
    <w:rsid w:val="000E3789"/>
    <w:rsid w:val="000E37A6"/>
    <w:rsid w:val="000E43C3"/>
    <w:rsid w:val="000F3C21"/>
    <w:rsid w:val="000F4484"/>
    <w:rsid w:val="001044DD"/>
    <w:rsid w:val="00105D54"/>
    <w:rsid w:val="00112BB3"/>
    <w:rsid w:val="00114CF6"/>
    <w:rsid w:val="00116161"/>
    <w:rsid w:val="00117E8B"/>
    <w:rsid w:val="00121467"/>
    <w:rsid w:val="00121D61"/>
    <w:rsid w:val="00123D31"/>
    <w:rsid w:val="001252C9"/>
    <w:rsid w:val="001258B3"/>
    <w:rsid w:val="001275A8"/>
    <w:rsid w:val="00130563"/>
    <w:rsid w:val="0013608B"/>
    <w:rsid w:val="001405F5"/>
    <w:rsid w:val="00143D2A"/>
    <w:rsid w:val="0014474D"/>
    <w:rsid w:val="00145483"/>
    <w:rsid w:val="00146165"/>
    <w:rsid w:val="0015307B"/>
    <w:rsid w:val="0015445A"/>
    <w:rsid w:val="00156794"/>
    <w:rsid w:val="001572FE"/>
    <w:rsid w:val="00161358"/>
    <w:rsid w:val="00163240"/>
    <w:rsid w:val="001643CA"/>
    <w:rsid w:val="00173D46"/>
    <w:rsid w:val="00176DB3"/>
    <w:rsid w:val="00180BF0"/>
    <w:rsid w:val="00195409"/>
    <w:rsid w:val="00195E06"/>
    <w:rsid w:val="001A0A85"/>
    <w:rsid w:val="001A5858"/>
    <w:rsid w:val="001B1294"/>
    <w:rsid w:val="001B4166"/>
    <w:rsid w:val="001C1801"/>
    <w:rsid w:val="001C1BA8"/>
    <w:rsid w:val="001C31D0"/>
    <w:rsid w:val="001C3A22"/>
    <w:rsid w:val="001C5505"/>
    <w:rsid w:val="001C7C77"/>
    <w:rsid w:val="001D55F4"/>
    <w:rsid w:val="001F56F2"/>
    <w:rsid w:val="001F670E"/>
    <w:rsid w:val="001F7530"/>
    <w:rsid w:val="002005EC"/>
    <w:rsid w:val="00201FAC"/>
    <w:rsid w:val="00202D71"/>
    <w:rsid w:val="002037D1"/>
    <w:rsid w:val="00206D8A"/>
    <w:rsid w:val="00211845"/>
    <w:rsid w:val="002224CB"/>
    <w:rsid w:val="00223969"/>
    <w:rsid w:val="002271BB"/>
    <w:rsid w:val="00231778"/>
    <w:rsid w:val="00237F50"/>
    <w:rsid w:val="00240C8F"/>
    <w:rsid w:val="00241572"/>
    <w:rsid w:val="0024368E"/>
    <w:rsid w:val="00245B3F"/>
    <w:rsid w:val="00246A8F"/>
    <w:rsid w:val="00251121"/>
    <w:rsid w:val="00251691"/>
    <w:rsid w:val="002568F1"/>
    <w:rsid w:val="00260F76"/>
    <w:rsid w:val="00267209"/>
    <w:rsid w:val="00270605"/>
    <w:rsid w:val="002745DA"/>
    <w:rsid w:val="0028002B"/>
    <w:rsid w:val="00283685"/>
    <w:rsid w:val="002908C6"/>
    <w:rsid w:val="00296A28"/>
    <w:rsid w:val="00297F70"/>
    <w:rsid w:val="002A3609"/>
    <w:rsid w:val="002A41E5"/>
    <w:rsid w:val="002A761F"/>
    <w:rsid w:val="002B5A2F"/>
    <w:rsid w:val="002B6BCE"/>
    <w:rsid w:val="002C568B"/>
    <w:rsid w:val="002C5B2E"/>
    <w:rsid w:val="002D2E7D"/>
    <w:rsid w:val="002D39EF"/>
    <w:rsid w:val="002D5EF6"/>
    <w:rsid w:val="002D648E"/>
    <w:rsid w:val="002E52C1"/>
    <w:rsid w:val="002E6842"/>
    <w:rsid w:val="002F15F5"/>
    <w:rsid w:val="002F2354"/>
    <w:rsid w:val="002F2A3E"/>
    <w:rsid w:val="002F6960"/>
    <w:rsid w:val="003014F4"/>
    <w:rsid w:val="00303A9E"/>
    <w:rsid w:val="00305E2C"/>
    <w:rsid w:val="00312038"/>
    <w:rsid w:val="0031267C"/>
    <w:rsid w:val="00331A38"/>
    <w:rsid w:val="003340D2"/>
    <w:rsid w:val="0034079B"/>
    <w:rsid w:val="0034225F"/>
    <w:rsid w:val="00345984"/>
    <w:rsid w:val="00345CEE"/>
    <w:rsid w:val="00351C88"/>
    <w:rsid w:val="00354154"/>
    <w:rsid w:val="0035462E"/>
    <w:rsid w:val="0035545F"/>
    <w:rsid w:val="00355D89"/>
    <w:rsid w:val="00356D6F"/>
    <w:rsid w:val="00357C02"/>
    <w:rsid w:val="00357E84"/>
    <w:rsid w:val="003628CA"/>
    <w:rsid w:val="003647F2"/>
    <w:rsid w:val="003676B5"/>
    <w:rsid w:val="00373829"/>
    <w:rsid w:val="003741C9"/>
    <w:rsid w:val="00374792"/>
    <w:rsid w:val="00382F06"/>
    <w:rsid w:val="00383858"/>
    <w:rsid w:val="00384F65"/>
    <w:rsid w:val="003855DA"/>
    <w:rsid w:val="003939E1"/>
    <w:rsid w:val="003A0226"/>
    <w:rsid w:val="003A71FC"/>
    <w:rsid w:val="003B2D7C"/>
    <w:rsid w:val="003B323F"/>
    <w:rsid w:val="003B3E95"/>
    <w:rsid w:val="003B42AE"/>
    <w:rsid w:val="003B44F3"/>
    <w:rsid w:val="003B4BC1"/>
    <w:rsid w:val="003C0384"/>
    <w:rsid w:val="003C1141"/>
    <w:rsid w:val="003C6919"/>
    <w:rsid w:val="003D0C17"/>
    <w:rsid w:val="003D449D"/>
    <w:rsid w:val="003D491C"/>
    <w:rsid w:val="003E25B7"/>
    <w:rsid w:val="003E2804"/>
    <w:rsid w:val="003E74C2"/>
    <w:rsid w:val="003F0FF1"/>
    <w:rsid w:val="003F3C76"/>
    <w:rsid w:val="003F4240"/>
    <w:rsid w:val="00403C8E"/>
    <w:rsid w:val="00407301"/>
    <w:rsid w:val="00413057"/>
    <w:rsid w:val="0041554D"/>
    <w:rsid w:val="00416733"/>
    <w:rsid w:val="00416D23"/>
    <w:rsid w:val="004215BC"/>
    <w:rsid w:val="00421ACE"/>
    <w:rsid w:val="00432539"/>
    <w:rsid w:val="00432D8F"/>
    <w:rsid w:val="00434EBB"/>
    <w:rsid w:val="00437BE3"/>
    <w:rsid w:val="00442B9E"/>
    <w:rsid w:val="004434EC"/>
    <w:rsid w:val="00446F9F"/>
    <w:rsid w:val="00447E5F"/>
    <w:rsid w:val="004526EA"/>
    <w:rsid w:val="00457F15"/>
    <w:rsid w:val="00466483"/>
    <w:rsid w:val="00473F7B"/>
    <w:rsid w:val="00474C8A"/>
    <w:rsid w:val="0048073E"/>
    <w:rsid w:val="00481717"/>
    <w:rsid w:val="00490AF8"/>
    <w:rsid w:val="00491A32"/>
    <w:rsid w:val="004A58FF"/>
    <w:rsid w:val="004A7E37"/>
    <w:rsid w:val="004B5CD4"/>
    <w:rsid w:val="004C07D0"/>
    <w:rsid w:val="004C33E4"/>
    <w:rsid w:val="004C34B6"/>
    <w:rsid w:val="004C402F"/>
    <w:rsid w:val="004C700F"/>
    <w:rsid w:val="004C79AF"/>
    <w:rsid w:val="004D5E83"/>
    <w:rsid w:val="004D6110"/>
    <w:rsid w:val="004D7E8A"/>
    <w:rsid w:val="004E1281"/>
    <w:rsid w:val="004E4C15"/>
    <w:rsid w:val="004E5C99"/>
    <w:rsid w:val="004F64A3"/>
    <w:rsid w:val="0050074A"/>
    <w:rsid w:val="00500807"/>
    <w:rsid w:val="0050180B"/>
    <w:rsid w:val="0050289D"/>
    <w:rsid w:val="005131AB"/>
    <w:rsid w:val="00513326"/>
    <w:rsid w:val="005135DF"/>
    <w:rsid w:val="005165F9"/>
    <w:rsid w:val="00516766"/>
    <w:rsid w:val="0052053B"/>
    <w:rsid w:val="005317CD"/>
    <w:rsid w:val="00531E46"/>
    <w:rsid w:val="00532D7C"/>
    <w:rsid w:val="00536D41"/>
    <w:rsid w:val="005466A5"/>
    <w:rsid w:val="00550686"/>
    <w:rsid w:val="005507D7"/>
    <w:rsid w:val="00550954"/>
    <w:rsid w:val="0055397A"/>
    <w:rsid w:val="00554B0D"/>
    <w:rsid w:val="00560485"/>
    <w:rsid w:val="00564249"/>
    <w:rsid w:val="005672BC"/>
    <w:rsid w:val="00575070"/>
    <w:rsid w:val="005842FD"/>
    <w:rsid w:val="00595181"/>
    <w:rsid w:val="005A3893"/>
    <w:rsid w:val="005B5EFC"/>
    <w:rsid w:val="005B7FE2"/>
    <w:rsid w:val="005C12BA"/>
    <w:rsid w:val="005C16EA"/>
    <w:rsid w:val="005C2376"/>
    <w:rsid w:val="005D1965"/>
    <w:rsid w:val="005D2634"/>
    <w:rsid w:val="005D280D"/>
    <w:rsid w:val="005D32C5"/>
    <w:rsid w:val="005D406F"/>
    <w:rsid w:val="005D4D23"/>
    <w:rsid w:val="005D70EA"/>
    <w:rsid w:val="005E0FC5"/>
    <w:rsid w:val="005E3964"/>
    <w:rsid w:val="005E50EE"/>
    <w:rsid w:val="005E7864"/>
    <w:rsid w:val="005F3CBB"/>
    <w:rsid w:val="005F5842"/>
    <w:rsid w:val="0060054C"/>
    <w:rsid w:val="006011BD"/>
    <w:rsid w:val="00601B2A"/>
    <w:rsid w:val="006036FF"/>
    <w:rsid w:val="00611F34"/>
    <w:rsid w:val="006139C5"/>
    <w:rsid w:val="0062590A"/>
    <w:rsid w:val="00630D2E"/>
    <w:rsid w:val="006325B9"/>
    <w:rsid w:val="00632639"/>
    <w:rsid w:val="00632FFE"/>
    <w:rsid w:val="00643215"/>
    <w:rsid w:val="00643E86"/>
    <w:rsid w:val="0064673E"/>
    <w:rsid w:val="00655DD7"/>
    <w:rsid w:val="0065763C"/>
    <w:rsid w:val="006619A9"/>
    <w:rsid w:val="00661A3C"/>
    <w:rsid w:val="0066595F"/>
    <w:rsid w:val="00670052"/>
    <w:rsid w:val="00672172"/>
    <w:rsid w:val="00681E36"/>
    <w:rsid w:val="00682777"/>
    <w:rsid w:val="00683DF8"/>
    <w:rsid w:val="00691FA0"/>
    <w:rsid w:val="00692816"/>
    <w:rsid w:val="00693C26"/>
    <w:rsid w:val="00693D72"/>
    <w:rsid w:val="006A10EB"/>
    <w:rsid w:val="006B2918"/>
    <w:rsid w:val="006B2938"/>
    <w:rsid w:val="006B42EF"/>
    <w:rsid w:val="006C0BA8"/>
    <w:rsid w:val="006C2803"/>
    <w:rsid w:val="006C5F21"/>
    <w:rsid w:val="006C6435"/>
    <w:rsid w:val="006D1020"/>
    <w:rsid w:val="006D6B2A"/>
    <w:rsid w:val="006E13FB"/>
    <w:rsid w:val="006E1884"/>
    <w:rsid w:val="006E249A"/>
    <w:rsid w:val="006F1195"/>
    <w:rsid w:val="006F63A4"/>
    <w:rsid w:val="006F6C32"/>
    <w:rsid w:val="00707474"/>
    <w:rsid w:val="0071281D"/>
    <w:rsid w:val="00715813"/>
    <w:rsid w:val="007216B2"/>
    <w:rsid w:val="00724081"/>
    <w:rsid w:val="007249F2"/>
    <w:rsid w:val="00726D59"/>
    <w:rsid w:val="00730F0D"/>
    <w:rsid w:val="007370D7"/>
    <w:rsid w:val="007371B3"/>
    <w:rsid w:val="00741B5A"/>
    <w:rsid w:val="007429AE"/>
    <w:rsid w:val="00744478"/>
    <w:rsid w:val="00747CFF"/>
    <w:rsid w:val="00750071"/>
    <w:rsid w:val="00752EF1"/>
    <w:rsid w:val="00756253"/>
    <w:rsid w:val="00764836"/>
    <w:rsid w:val="007702C7"/>
    <w:rsid w:val="007730CC"/>
    <w:rsid w:val="0077336C"/>
    <w:rsid w:val="0078675E"/>
    <w:rsid w:val="00791CE7"/>
    <w:rsid w:val="00797768"/>
    <w:rsid w:val="007A2729"/>
    <w:rsid w:val="007A3B29"/>
    <w:rsid w:val="007B2C34"/>
    <w:rsid w:val="007B4A87"/>
    <w:rsid w:val="007C1D1B"/>
    <w:rsid w:val="007C451C"/>
    <w:rsid w:val="007D5543"/>
    <w:rsid w:val="007D5969"/>
    <w:rsid w:val="007E1DD0"/>
    <w:rsid w:val="007E3D10"/>
    <w:rsid w:val="007E5DB3"/>
    <w:rsid w:val="007E76DF"/>
    <w:rsid w:val="007F7298"/>
    <w:rsid w:val="007F774B"/>
    <w:rsid w:val="00800480"/>
    <w:rsid w:val="0080402B"/>
    <w:rsid w:val="00806BC9"/>
    <w:rsid w:val="00807D4B"/>
    <w:rsid w:val="00807F22"/>
    <w:rsid w:val="00810343"/>
    <w:rsid w:val="00811C5D"/>
    <w:rsid w:val="00815080"/>
    <w:rsid w:val="008162A8"/>
    <w:rsid w:val="00821615"/>
    <w:rsid w:val="008222C3"/>
    <w:rsid w:val="008302CB"/>
    <w:rsid w:val="00837E46"/>
    <w:rsid w:val="00841511"/>
    <w:rsid w:val="008458D9"/>
    <w:rsid w:val="008512B5"/>
    <w:rsid w:val="00865C95"/>
    <w:rsid w:val="0087643A"/>
    <w:rsid w:val="00876C76"/>
    <w:rsid w:val="00884E00"/>
    <w:rsid w:val="00886F95"/>
    <w:rsid w:val="00890109"/>
    <w:rsid w:val="0089114D"/>
    <w:rsid w:val="00893CF9"/>
    <w:rsid w:val="00896CAF"/>
    <w:rsid w:val="00897150"/>
    <w:rsid w:val="008A147A"/>
    <w:rsid w:val="008A3034"/>
    <w:rsid w:val="008A35F3"/>
    <w:rsid w:val="008A7922"/>
    <w:rsid w:val="008B2DA0"/>
    <w:rsid w:val="008B311F"/>
    <w:rsid w:val="008C0597"/>
    <w:rsid w:val="008C0839"/>
    <w:rsid w:val="008C1147"/>
    <w:rsid w:val="008C1189"/>
    <w:rsid w:val="008C44DC"/>
    <w:rsid w:val="008D0EF9"/>
    <w:rsid w:val="008D2339"/>
    <w:rsid w:val="008D2DFA"/>
    <w:rsid w:val="008D4313"/>
    <w:rsid w:val="008D5853"/>
    <w:rsid w:val="008D5E56"/>
    <w:rsid w:val="008D6393"/>
    <w:rsid w:val="008D757F"/>
    <w:rsid w:val="008F524C"/>
    <w:rsid w:val="008F6284"/>
    <w:rsid w:val="0090764E"/>
    <w:rsid w:val="00913052"/>
    <w:rsid w:val="009134AB"/>
    <w:rsid w:val="0091605D"/>
    <w:rsid w:val="00916EB9"/>
    <w:rsid w:val="009202D8"/>
    <w:rsid w:val="00923EAB"/>
    <w:rsid w:val="00925AD6"/>
    <w:rsid w:val="0092717C"/>
    <w:rsid w:val="00933D5D"/>
    <w:rsid w:val="0093497E"/>
    <w:rsid w:val="00940A24"/>
    <w:rsid w:val="00940B52"/>
    <w:rsid w:val="009461E5"/>
    <w:rsid w:val="009466B1"/>
    <w:rsid w:val="0094712F"/>
    <w:rsid w:val="00947374"/>
    <w:rsid w:val="00954A32"/>
    <w:rsid w:val="00956D12"/>
    <w:rsid w:val="00961FAC"/>
    <w:rsid w:val="009640E5"/>
    <w:rsid w:val="00965A8C"/>
    <w:rsid w:val="00971A54"/>
    <w:rsid w:val="0097313B"/>
    <w:rsid w:val="009818AB"/>
    <w:rsid w:val="00982CFA"/>
    <w:rsid w:val="00983CE3"/>
    <w:rsid w:val="00984E96"/>
    <w:rsid w:val="00985782"/>
    <w:rsid w:val="00987E65"/>
    <w:rsid w:val="009972F5"/>
    <w:rsid w:val="009A0CE9"/>
    <w:rsid w:val="009A16E1"/>
    <w:rsid w:val="009A5501"/>
    <w:rsid w:val="009A57F4"/>
    <w:rsid w:val="009B6098"/>
    <w:rsid w:val="009C0B7E"/>
    <w:rsid w:val="009C0C4A"/>
    <w:rsid w:val="009C2183"/>
    <w:rsid w:val="009C5300"/>
    <w:rsid w:val="009C5335"/>
    <w:rsid w:val="009D154B"/>
    <w:rsid w:val="009D4508"/>
    <w:rsid w:val="009D58AF"/>
    <w:rsid w:val="009E4BBE"/>
    <w:rsid w:val="009E53AB"/>
    <w:rsid w:val="009E736F"/>
    <w:rsid w:val="009F0019"/>
    <w:rsid w:val="009F4004"/>
    <w:rsid w:val="00A01AB6"/>
    <w:rsid w:val="00A03110"/>
    <w:rsid w:val="00A04388"/>
    <w:rsid w:val="00A04FF1"/>
    <w:rsid w:val="00A05E80"/>
    <w:rsid w:val="00A130E3"/>
    <w:rsid w:val="00A16B6A"/>
    <w:rsid w:val="00A24C07"/>
    <w:rsid w:val="00A26D83"/>
    <w:rsid w:val="00A31FB5"/>
    <w:rsid w:val="00A364BD"/>
    <w:rsid w:val="00A37412"/>
    <w:rsid w:val="00A41439"/>
    <w:rsid w:val="00A431B1"/>
    <w:rsid w:val="00A5009B"/>
    <w:rsid w:val="00A52A55"/>
    <w:rsid w:val="00A538B1"/>
    <w:rsid w:val="00A540A5"/>
    <w:rsid w:val="00A57068"/>
    <w:rsid w:val="00A60339"/>
    <w:rsid w:val="00A61714"/>
    <w:rsid w:val="00A67639"/>
    <w:rsid w:val="00A7169B"/>
    <w:rsid w:val="00A74E08"/>
    <w:rsid w:val="00A83D16"/>
    <w:rsid w:val="00A86E12"/>
    <w:rsid w:val="00A87DDF"/>
    <w:rsid w:val="00A9341A"/>
    <w:rsid w:val="00AA0867"/>
    <w:rsid w:val="00AA295D"/>
    <w:rsid w:val="00AA4CA9"/>
    <w:rsid w:val="00AA7EE7"/>
    <w:rsid w:val="00AB62DB"/>
    <w:rsid w:val="00AB77CB"/>
    <w:rsid w:val="00AC18CE"/>
    <w:rsid w:val="00AC3494"/>
    <w:rsid w:val="00AC4746"/>
    <w:rsid w:val="00AC4837"/>
    <w:rsid w:val="00AC6ACD"/>
    <w:rsid w:val="00AD29A1"/>
    <w:rsid w:val="00AE15B6"/>
    <w:rsid w:val="00AE3CB1"/>
    <w:rsid w:val="00AE6D3F"/>
    <w:rsid w:val="00B004AF"/>
    <w:rsid w:val="00B0231E"/>
    <w:rsid w:val="00B075E7"/>
    <w:rsid w:val="00B12206"/>
    <w:rsid w:val="00B131D1"/>
    <w:rsid w:val="00B140E3"/>
    <w:rsid w:val="00B14C07"/>
    <w:rsid w:val="00B15E15"/>
    <w:rsid w:val="00B209DC"/>
    <w:rsid w:val="00B23473"/>
    <w:rsid w:val="00B2637E"/>
    <w:rsid w:val="00B31D2F"/>
    <w:rsid w:val="00B36D13"/>
    <w:rsid w:val="00B37771"/>
    <w:rsid w:val="00B37796"/>
    <w:rsid w:val="00B40DED"/>
    <w:rsid w:val="00B44EFD"/>
    <w:rsid w:val="00B460F1"/>
    <w:rsid w:val="00B5388C"/>
    <w:rsid w:val="00B544D9"/>
    <w:rsid w:val="00B5731B"/>
    <w:rsid w:val="00B606E6"/>
    <w:rsid w:val="00B75F8A"/>
    <w:rsid w:val="00B81AFA"/>
    <w:rsid w:val="00B85E74"/>
    <w:rsid w:val="00B9280F"/>
    <w:rsid w:val="00B9519E"/>
    <w:rsid w:val="00BA0E30"/>
    <w:rsid w:val="00BA522E"/>
    <w:rsid w:val="00BB1980"/>
    <w:rsid w:val="00BB1A72"/>
    <w:rsid w:val="00BB274E"/>
    <w:rsid w:val="00BB4237"/>
    <w:rsid w:val="00BB7370"/>
    <w:rsid w:val="00BC4E03"/>
    <w:rsid w:val="00BC67ED"/>
    <w:rsid w:val="00BC7DD7"/>
    <w:rsid w:val="00BD28F8"/>
    <w:rsid w:val="00BD4B68"/>
    <w:rsid w:val="00BD4F0A"/>
    <w:rsid w:val="00BD7634"/>
    <w:rsid w:val="00BE166C"/>
    <w:rsid w:val="00BE5976"/>
    <w:rsid w:val="00BF0891"/>
    <w:rsid w:val="00BF3894"/>
    <w:rsid w:val="00BF48FA"/>
    <w:rsid w:val="00BF501B"/>
    <w:rsid w:val="00BF7021"/>
    <w:rsid w:val="00C03375"/>
    <w:rsid w:val="00C0369C"/>
    <w:rsid w:val="00C059EC"/>
    <w:rsid w:val="00C10149"/>
    <w:rsid w:val="00C20C91"/>
    <w:rsid w:val="00C36605"/>
    <w:rsid w:val="00C37D5B"/>
    <w:rsid w:val="00C402CD"/>
    <w:rsid w:val="00C438E4"/>
    <w:rsid w:val="00C44712"/>
    <w:rsid w:val="00C45888"/>
    <w:rsid w:val="00C4737A"/>
    <w:rsid w:val="00C63083"/>
    <w:rsid w:val="00C67454"/>
    <w:rsid w:val="00C67971"/>
    <w:rsid w:val="00C749B5"/>
    <w:rsid w:val="00C760A3"/>
    <w:rsid w:val="00C807BC"/>
    <w:rsid w:val="00C841B2"/>
    <w:rsid w:val="00C917EB"/>
    <w:rsid w:val="00C9241B"/>
    <w:rsid w:val="00C9384F"/>
    <w:rsid w:val="00C95402"/>
    <w:rsid w:val="00C956EB"/>
    <w:rsid w:val="00CA45DC"/>
    <w:rsid w:val="00CA4FBA"/>
    <w:rsid w:val="00CA5188"/>
    <w:rsid w:val="00CA5447"/>
    <w:rsid w:val="00CA6487"/>
    <w:rsid w:val="00CB0A3A"/>
    <w:rsid w:val="00CB6B9F"/>
    <w:rsid w:val="00CC2E7E"/>
    <w:rsid w:val="00CC3016"/>
    <w:rsid w:val="00CC3122"/>
    <w:rsid w:val="00CC3A31"/>
    <w:rsid w:val="00CD1EC9"/>
    <w:rsid w:val="00CD39C2"/>
    <w:rsid w:val="00CE1E27"/>
    <w:rsid w:val="00CE265F"/>
    <w:rsid w:val="00CF6CA2"/>
    <w:rsid w:val="00D06D5B"/>
    <w:rsid w:val="00D121C2"/>
    <w:rsid w:val="00D13861"/>
    <w:rsid w:val="00D14863"/>
    <w:rsid w:val="00D209BD"/>
    <w:rsid w:val="00D35E43"/>
    <w:rsid w:val="00D4090C"/>
    <w:rsid w:val="00D41B87"/>
    <w:rsid w:val="00D453D7"/>
    <w:rsid w:val="00D4578F"/>
    <w:rsid w:val="00D4799B"/>
    <w:rsid w:val="00D5168D"/>
    <w:rsid w:val="00D529DF"/>
    <w:rsid w:val="00D54CE3"/>
    <w:rsid w:val="00D54DA0"/>
    <w:rsid w:val="00D55213"/>
    <w:rsid w:val="00D56A76"/>
    <w:rsid w:val="00D66CA6"/>
    <w:rsid w:val="00D702C3"/>
    <w:rsid w:val="00D73CA3"/>
    <w:rsid w:val="00D75D30"/>
    <w:rsid w:val="00D76D50"/>
    <w:rsid w:val="00D80FE4"/>
    <w:rsid w:val="00D8376D"/>
    <w:rsid w:val="00D842D8"/>
    <w:rsid w:val="00D84F49"/>
    <w:rsid w:val="00D854CC"/>
    <w:rsid w:val="00D87670"/>
    <w:rsid w:val="00D933A3"/>
    <w:rsid w:val="00DA07F2"/>
    <w:rsid w:val="00DA0E57"/>
    <w:rsid w:val="00DA5C94"/>
    <w:rsid w:val="00DA641A"/>
    <w:rsid w:val="00DA6F20"/>
    <w:rsid w:val="00DB245C"/>
    <w:rsid w:val="00DB33D2"/>
    <w:rsid w:val="00DB4EAC"/>
    <w:rsid w:val="00DB6B6F"/>
    <w:rsid w:val="00DC110E"/>
    <w:rsid w:val="00DD14B7"/>
    <w:rsid w:val="00DD18E1"/>
    <w:rsid w:val="00DD6C6B"/>
    <w:rsid w:val="00DD6C8F"/>
    <w:rsid w:val="00DE2479"/>
    <w:rsid w:val="00DE2B2B"/>
    <w:rsid w:val="00DE4FBF"/>
    <w:rsid w:val="00DE5DB1"/>
    <w:rsid w:val="00DE70A4"/>
    <w:rsid w:val="00DE7954"/>
    <w:rsid w:val="00DF0075"/>
    <w:rsid w:val="00DF3332"/>
    <w:rsid w:val="00DF626B"/>
    <w:rsid w:val="00E00460"/>
    <w:rsid w:val="00E019C7"/>
    <w:rsid w:val="00E0750B"/>
    <w:rsid w:val="00E07928"/>
    <w:rsid w:val="00E17B7E"/>
    <w:rsid w:val="00E249E0"/>
    <w:rsid w:val="00E336CD"/>
    <w:rsid w:val="00E35384"/>
    <w:rsid w:val="00E42EAA"/>
    <w:rsid w:val="00E45FB2"/>
    <w:rsid w:val="00E50FCB"/>
    <w:rsid w:val="00E5435D"/>
    <w:rsid w:val="00E54F75"/>
    <w:rsid w:val="00E558B0"/>
    <w:rsid w:val="00E63F94"/>
    <w:rsid w:val="00E70E2B"/>
    <w:rsid w:val="00E713B2"/>
    <w:rsid w:val="00E71996"/>
    <w:rsid w:val="00E7250D"/>
    <w:rsid w:val="00E74179"/>
    <w:rsid w:val="00E74812"/>
    <w:rsid w:val="00E75837"/>
    <w:rsid w:val="00E75856"/>
    <w:rsid w:val="00E80E4D"/>
    <w:rsid w:val="00E810B5"/>
    <w:rsid w:val="00E84B6D"/>
    <w:rsid w:val="00E8548F"/>
    <w:rsid w:val="00E86A7C"/>
    <w:rsid w:val="00E946D8"/>
    <w:rsid w:val="00E975F7"/>
    <w:rsid w:val="00EA5B0E"/>
    <w:rsid w:val="00EB2A2D"/>
    <w:rsid w:val="00EB69D3"/>
    <w:rsid w:val="00EB6C1E"/>
    <w:rsid w:val="00EC177B"/>
    <w:rsid w:val="00EC4441"/>
    <w:rsid w:val="00EC7B99"/>
    <w:rsid w:val="00ED0F7A"/>
    <w:rsid w:val="00ED19BC"/>
    <w:rsid w:val="00EE1302"/>
    <w:rsid w:val="00EE324A"/>
    <w:rsid w:val="00EE33E3"/>
    <w:rsid w:val="00EF3FCA"/>
    <w:rsid w:val="00EF4CEA"/>
    <w:rsid w:val="00F03EB9"/>
    <w:rsid w:val="00F043E2"/>
    <w:rsid w:val="00F0701E"/>
    <w:rsid w:val="00F239AA"/>
    <w:rsid w:val="00F32A5C"/>
    <w:rsid w:val="00F36700"/>
    <w:rsid w:val="00F42A6D"/>
    <w:rsid w:val="00F453EA"/>
    <w:rsid w:val="00F54D61"/>
    <w:rsid w:val="00F559B3"/>
    <w:rsid w:val="00F571E2"/>
    <w:rsid w:val="00F6234E"/>
    <w:rsid w:val="00F6399D"/>
    <w:rsid w:val="00F67E6E"/>
    <w:rsid w:val="00F71D7D"/>
    <w:rsid w:val="00F71EE9"/>
    <w:rsid w:val="00F74CCD"/>
    <w:rsid w:val="00F80119"/>
    <w:rsid w:val="00F85B96"/>
    <w:rsid w:val="00F91C9D"/>
    <w:rsid w:val="00FA7AE4"/>
    <w:rsid w:val="00FB3A17"/>
    <w:rsid w:val="00FB5BA3"/>
    <w:rsid w:val="00FB6832"/>
    <w:rsid w:val="00FB6EFF"/>
    <w:rsid w:val="00FC0709"/>
    <w:rsid w:val="00FC3308"/>
    <w:rsid w:val="00FC4194"/>
    <w:rsid w:val="00FC484A"/>
    <w:rsid w:val="00FC4E27"/>
    <w:rsid w:val="00FD165F"/>
    <w:rsid w:val="00FD7454"/>
    <w:rsid w:val="00FE44EC"/>
    <w:rsid w:val="00FE60B9"/>
    <w:rsid w:val="00FE68A9"/>
    <w:rsid w:val="00FF6352"/>
    <w:rsid w:val="00FF73E1"/>
    <w:rsid w:val="00FF747B"/>
    <w:rsid w:val="014A55AA"/>
    <w:rsid w:val="01D06A90"/>
    <w:rsid w:val="022E0D31"/>
    <w:rsid w:val="03EC19F8"/>
    <w:rsid w:val="05931C1A"/>
    <w:rsid w:val="06E10582"/>
    <w:rsid w:val="08CB606A"/>
    <w:rsid w:val="09C70FD5"/>
    <w:rsid w:val="0D081C65"/>
    <w:rsid w:val="0D880C59"/>
    <w:rsid w:val="0FBC649F"/>
    <w:rsid w:val="10D42BB6"/>
    <w:rsid w:val="113E7F74"/>
    <w:rsid w:val="11B4266C"/>
    <w:rsid w:val="11DB2196"/>
    <w:rsid w:val="134808A7"/>
    <w:rsid w:val="16095A09"/>
    <w:rsid w:val="180A4854"/>
    <w:rsid w:val="19896808"/>
    <w:rsid w:val="1B771192"/>
    <w:rsid w:val="1BD7080F"/>
    <w:rsid w:val="1CD569C5"/>
    <w:rsid w:val="1CE0653F"/>
    <w:rsid w:val="1D201734"/>
    <w:rsid w:val="1E1916CF"/>
    <w:rsid w:val="1E8E21E0"/>
    <w:rsid w:val="218B54FA"/>
    <w:rsid w:val="23221408"/>
    <w:rsid w:val="23E67C23"/>
    <w:rsid w:val="255A1ABB"/>
    <w:rsid w:val="2A793427"/>
    <w:rsid w:val="2D304F7E"/>
    <w:rsid w:val="2D5116A9"/>
    <w:rsid w:val="2D613012"/>
    <w:rsid w:val="2F6B1263"/>
    <w:rsid w:val="343F60FB"/>
    <w:rsid w:val="384A07C4"/>
    <w:rsid w:val="388D1922"/>
    <w:rsid w:val="39477735"/>
    <w:rsid w:val="394A07B8"/>
    <w:rsid w:val="3BA04504"/>
    <w:rsid w:val="3D251A87"/>
    <w:rsid w:val="3D7E33FC"/>
    <w:rsid w:val="3FA82C7D"/>
    <w:rsid w:val="409E0783"/>
    <w:rsid w:val="42DA58E6"/>
    <w:rsid w:val="4389141A"/>
    <w:rsid w:val="440752E9"/>
    <w:rsid w:val="444E1BE6"/>
    <w:rsid w:val="45D65075"/>
    <w:rsid w:val="478D2511"/>
    <w:rsid w:val="49C16BC8"/>
    <w:rsid w:val="4C1E6192"/>
    <w:rsid w:val="4C450B45"/>
    <w:rsid w:val="4E427F9E"/>
    <w:rsid w:val="4EF550EA"/>
    <w:rsid w:val="4FC07426"/>
    <w:rsid w:val="4FC30956"/>
    <w:rsid w:val="52BA6E04"/>
    <w:rsid w:val="53EE15A7"/>
    <w:rsid w:val="54E245AA"/>
    <w:rsid w:val="55DA0E89"/>
    <w:rsid w:val="564776EA"/>
    <w:rsid w:val="580B0628"/>
    <w:rsid w:val="59267DB8"/>
    <w:rsid w:val="595B58D8"/>
    <w:rsid w:val="5ABA7FF6"/>
    <w:rsid w:val="5BFA2498"/>
    <w:rsid w:val="5FAA7F89"/>
    <w:rsid w:val="61683457"/>
    <w:rsid w:val="618C21BA"/>
    <w:rsid w:val="620A4506"/>
    <w:rsid w:val="622E0E5C"/>
    <w:rsid w:val="63FA22D9"/>
    <w:rsid w:val="642D3F1C"/>
    <w:rsid w:val="65430F4B"/>
    <w:rsid w:val="6B641DB4"/>
    <w:rsid w:val="6D0555C1"/>
    <w:rsid w:val="6DB647AA"/>
    <w:rsid w:val="6DB73849"/>
    <w:rsid w:val="71D359D9"/>
    <w:rsid w:val="74440F54"/>
    <w:rsid w:val="74E26871"/>
    <w:rsid w:val="75826B26"/>
    <w:rsid w:val="77C343ED"/>
    <w:rsid w:val="77F45805"/>
    <w:rsid w:val="793759C7"/>
    <w:rsid w:val="7A6C7F12"/>
    <w:rsid w:val="7EC97D22"/>
    <w:rsid w:val="7FAA6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keepNext/>
      <w:keepLines/>
      <w:spacing w:line="360" w:lineRule="auto"/>
      <w:jc w:val="left"/>
      <w:outlineLvl w:val="2"/>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List 3"/>
    <w:basedOn w:val="1"/>
    <w:next w:val="1"/>
    <w:qFormat/>
    <w:uiPriority w:val="0"/>
    <w:pPr>
      <w:jc w:val="left"/>
    </w:pPr>
    <w:rPr>
      <w:bCs/>
      <w:szCs w:val="21"/>
    </w:rPr>
  </w:style>
  <w:style w:type="paragraph" w:styleId="4">
    <w:name w:val="Salutation"/>
    <w:next w:val="1"/>
    <w:unhideWhenUs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Body Text"/>
    <w:basedOn w:val="1"/>
    <w:next w:val="6"/>
    <w:qFormat/>
    <w:uiPriority w:val="0"/>
    <w:pPr>
      <w:spacing w:after="120"/>
    </w:pPr>
  </w:style>
  <w:style w:type="paragraph" w:customStyle="1" w:styleId="6">
    <w:name w:val="xl27"/>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1"/>
      <w:szCs w:val="22"/>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0"/>
      <w:sz w:val="24"/>
      <w:szCs w:val="20"/>
      <w:lang w:val="en-US" w:eastAsia="zh-CN" w:bidi="ar-SA"/>
    </w:rPr>
  </w:style>
  <w:style w:type="paragraph" w:styleId="8">
    <w:name w:val="Body Text First Indent 2"/>
    <w:basedOn w:val="7"/>
    <w:next w:val="1"/>
    <w:unhideWhenUsed/>
    <w:qFormat/>
    <w:uiPriority w:val="0"/>
    <w:pPr>
      <w:widowControl w:val="0"/>
      <w:spacing w:after="0" w:line="480" w:lineRule="exact"/>
      <w:ind w:left="0" w:leftChars="0" w:firstLine="420" w:firstLineChars="200"/>
      <w:jc w:val="both"/>
    </w:pPr>
    <w:rPr>
      <w:rFonts w:ascii="Times New Roman" w:hAnsi="Times New Roman" w:eastAsia="宋体" w:cs="Times New Roman"/>
      <w:b/>
      <w:kern w:val="0"/>
      <w:sz w:val="28"/>
      <w:szCs w:val="20"/>
      <w:lang w:val="en-US" w:eastAsia="zh-CN" w:bidi="ar-SA"/>
    </w:rPr>
  </w:style>
  <w:style w:type="paragraph" w:styleId="9">
    <w:name w:val="Plain Text"/>
    <w:next w:val="4"/>
    <w:qFormat/>
    <w:uiPriority w:val="0"/>
    <w:pPr>
      <w:widowControl w:val="0"/>
      <w:jc w:val="both"/>
    </w:pPr>
    <w:rPr>
      <w:rFonts w:ascii="宋体" w:hAnsi="Courier New" w:eastAsiaTheme="minorEastAsia" w:cstheme="minorBidi"/>
      <w:kern w:val="2"/>
      <w:sz w:val="30"/>
      <w:szCs w:val="22"/>
      <w:lang w:val="en-US" w:eastAsia="zh-CN" w:bidi="ar-SA"/>
    </w:rPr>
  </w:style>
  <w:style w:type="paragraph" w:styleId="10">
    <w:name w:val="Body Text Indent 2"/>
    <w:basedOn w:val="1"/>
    <w:next w:val="8"/>
    <w:qFormat/>
    <w:uiPriority w:val="0"/>
    <w:pPr>
      <w:widowControl w:val="0"/>
      <w:spacing w:line="500" w:lineRule="exact"/>
      <w:ind w:firstLine="556"/>
      <w:jc w:val="both"/>
    </w:pPr>
    <w:rPr>
      <w:rFonts w:ascii="Times New Roman" w:hAnsi="Times New Roman" w:eastAsia="宋体" w:cs="Times New Roman"/>
      <w:bCs/>
      <w:kern w:val="2"/>
      <w:sz w:val="28"/>
      <w:szCs w:val="24"/>
      <w:lang w:val="en-US" w:eastAsia="zh-CN" w:bidi="ar-SA"/>
    </w:r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9"/>
    <w:basedOn w:val="1"/>
    <w:next w:val="1"/>
    <w:qFormat/>
    <w:uiPriority w:val="0"/>
    <w:pPr>
      <w:widowControl w:val="0"/>
      <w:ind w:left="3360" w:leftChars="1600"/>
      <w:jc w:val="both"/>
    </w:pPr>
    <w:rPr>
      <w:rFonts w:ascii="Times New Roman" w:hAnsi="Times New Roman" w:eastAsia="宋体" w:cs="Times New Roman"/>
      <w:kern w:val="2"/>
      <w:sz w:val="21"/>
      <w:szCs w:val="24"/>
      <w:lang w:val="en-US" w:eastAsia="zh-CN" w:bidi="ar-SA"/>
    </w:rPr>
  </w:style>
  <w:style w:type="paragraph" w:styleId="15">
    <w:name w:val="Body Text 2"/>
    <w:basedOn w:val="1"/>
    <w:qFormat/>
    <w:uiPriority w:val="0"/>
    <w:pPr>
      <w:adjustRightInd w:val="0"/>
      <w:spacing w:line="400" w:lineRule="atLeast"/>
      <w:textAlignment w:val="baseline"/>
    </w:pPr>
    <w:rPr>
      <w:kern w:val="0"/>
      <w:sz w:val="24"/>
      <w:szCs w:val="20"/>
    </w:rPr>
  </w:style>
  <w:style w:type="paragraph" w:styleId="16">
    <w:name w:val="Normal (Web)"/>
    <w:basedOn w:val="1"/>
    <w:qFormat/>
    <w:uiPriority w:val="0"/>
    <w:pPr>
      <w:jc w:val="left"/>
    </w:pPr>
    <w:rPr>
      <w:rFonts w:cs="Times New Roman"/>
      <w:kern w:val="0"/>
      <w:sz w:val="24"/>
    </w:rPr>
  </w:style>
  <w:style w:type="paragraph" w:styleId="17">
    <w:name w:val="Body Text First Indent"/>
    <w:basedOn w:val="5"/>
    <w:qFormat/>
    <w:uiPriority w:val="0"/>
    <w:pPr>
      <w:ind w:firstLine="420" w:firstLineChars="1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FollowedHyperlink"/>
    <w:basedOn w:val="20"/>
    <w:qFormat/>
    <w:uiPriority w:val="0"/>
    <w:rPr>
      <w:color w:val="2B2B2B"/>
      <w:u w:val="none"/>
    </w:rPr>
  </w:style>
  <w:style w:type="character" w:styleId="23">
    <w:name w:val="Emphasis"/>
    <w:basedOn w:val="20"/>
    <w:qFormat/>
    <w:uiPriority w:val="0"/>
  </w:style>
  <w:style w:type="character" w:styleId="24">
    <w:name w:val="Hyperlink"/>
    <w:basedOn w:val="20"/>
    <w:qFormat/>
    <w:uiPriority w:val="0"/>
    <w:rPr>
      <w:color w:val="2B2B2B"/>
      <w:u w:val="none"/>
    </w:rPr>
  </w:style>
  <w:style w:type="character" w:styleId="25">
    <w:name w:val="HTML Cite"/>
    <w:basedOn w:val="20"/>
    <w:qFormat/>
    <w:uiPriority w:val="0"/>
    <w:rPr>
      <w:color w:val="999999"/>
    </w:rPr>
  </w:style>
  <w:style w:type="paragraph" w:customStyle="1" w:styleId="26">
    <w:name w:val="Default"/>
    <w:basedOn w:val="27"/>
    <w:next w:val="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纯文本1"/>
    <w:basedOn w:val="1"/>
    <w:qFormat/>
    <w:uiPriority w:val="0"/>
    <w:pPr>
      <w:adjustRightInd w:val="0"/>
    </w:pPr>
    <w:rPr>
      <w:rFonts w:ascii="宋体" w:hAnsi="Courier New"/>
      <w:szCs w:val="20"/>
    </w:rPr>
  </w:style>
  <w:style w:type="paragraph" w:customStyle="1" w:styleId="28">
    <w:name w:val="新格式表"/>
    <w:basedOn w:val="1"/>
    <w:qFormat/>
    <w:uiPriority w:val="0"/>
    <w:pPr>
      <w:adjustRightInd w:val="0"/>
      <w:snapToGrid w:val="0"/>
      <w:spacing w:line="0" w:lineRule="atLeast"/>
      <w:jc w:val="center"/>
    </w:pPr>
    <w:rPr>
      <w:szCs w:val="21"/>
    </w:rPr>
  </w:style>
  <w:style w:type="paragraph" w:customStyle="1" w:styleId="29">
    <w:name w:val="_Style 11"/>
    <w:basedOn w:val="1"/>
    <w:next w:val="1"/>
    <w:qFormat/>
    <w:uiPriority w:val="0"/>
    <w:pPr>
      <w:pBdr>
        <w:bottom w:val="single" w:color="auto" w:sz="6" w:space="1"/>
      </w:pBdr>
      <w:jc w:val="center"/>
    </w:pPr>
    <w:rPr>
      <w:rFonts w:ascii="Arial"/>
      <w:vanish/>
      <w:sz w:val="16"/>
    </w:rPr>
  </w:style>
  <w:style w:type="paragraph" w:customStyle="1" w:styleId="30">
    <w:name w:val="_Style 12"/>
    <w:basedOn w:val="1"/>
    <w:next w:val="1"/>
    <w:qFormat/>
    <w:uiPriority w:val="0"/>
    <w:pPr>
      <w:pBdr>
        <w:top w:val="single" w:color="auto" w:sz="6" w:space="1"/>
      </w:pBdr>
      <w:jc w:val="center"/>
    </w:pPr>
    <w:rPr>
      <w:rFonts w:ascii="Arial"/>
      <w:vanish/>
      <w:sz w:val="16"/>
    </w:rPr>
  </w:style>
  <w:style w:type="paragraph" w:styleId="31">
    <w:name w:val="List Paragraph"/>
    <w:basedOn w:val="1"/>
    <w:qFormat/>
    <w:uiPriority w:val="99"/>
    <w:pPr>
      <w:ind w:firstLine="420" w:firstLineChars="200"/>
    </w:pPr>
  </w:style>
  <w:style w:type="paragraph" w:customStyle="1" w:styleId="32">
    <w:name w:val="_Style 15"/>
    <w:basedOn w:val="1"/>
    <w:next w:val="1"/>
    <w:qFormat/>
    <w:uiPriority w:val="0"/>
    <w:pPr>
      <w:pBdr>
        <w:bottom w:val="single" w:color="auto" w:sz="6" w:space="1"/>
      </w:pBdr>
      <w:jc w:val="center"/>
    </w:pPr>
    <w:rPr>
      <w:rFonts w:ascii="Arial"/>
      <w:vanish/>
      <w:sz w:val="16"/>
    </w:rPr>
  </w:style>
  <w:style w:type="paragraph" w:customStyle="1" w:styleId="33">
    <w:name w:val="_Style 16"/>
    <w:basedOn w:val="1"/>
    <w:next w:val="1"/>
    <w:qFormat/>
    <w:uiPriority w:val="0"/>
    <w:pPr>
      <w:pBdr>
        <w:top w:val="single" w:color="auto" w:sz="6" w:space="1"/>
      </w:pBdr>
      <w:jc w:val="center"/>
    </w:pPr>
    <w:rPr>
      <w:rFonts w:ascii="Arial"/>
      <w:vanish/>
      <w:sz w:val="16"/>
    </w:rPr>
  </w:style>
  <w:style w:type="paragraph" w:customStyle="1" w:styleId="34">
    <w:name w:val="Table Paragraph"/>
    <w:basedOn w:val="1"/>
    <w:qFormat/>
    <w:uiPriority w:val="1"/>
    <w:pPr>
      <w:autoSpaceDE w:val="0"/>
      <w:autoSpaceDN w:val="0"/>
      <w:adjustRightInd w:val="0"/>
      <w:jc w:val="left"/>
    </w:pPr>
    <w:rPr>
      <w:rFonts w:ascii="Times New Roman" w:hAnsi="Times New Roman" w:eastAsia="等线" w:cs="Times New Roman"/>
      <w:kern w:val="0"/>
      <w:sz w:val="24"/>
    </w:rPr>
  </w:style>
  <w:style w:type="character" w:customStyle="1" w:styleId="35">
    <w:name w:val="批注框文本 Char"/>
    <w:basedOn w:val="20"/>
    <w:link w:val="11"/>
    <w:qFormat/>
    <w:uiPriority w:val="0"/>
    <w:rPr>
      <w:rFonts w:asciiTheme="minorHAnsi" w:hAnsiTheme="minorHAnsi" w:cstheme="minorBidi"/>
      <w:kern w:val="2"/>
      <w:sz w:val="18"/>
      <w:szCs w:val="18"/>
    </w:rPr>
  </w:style>
  <w:style w:type="paragraph" w:customStyle="1" w:styleId="36">
    <w:name w:val="样式 五号 居中"/>
    <w:basedOn w:val="1"/>
    <w:qFormat/>
    <w:uiPriority w:val="0"/>
    <w:pPr>
      <w:jc w:val="center"/>
    </w:pPr>
    <w:rPr>
      <w:rFonts w:cs="宋体"/>
    </w:rPr>
  </w:style>
  <w:style w:type="paragraph" w:customStyle="1" w:styleId="37">
    <w:name w:val="表内文字"/>
    <w:basedOn w:val="1"/>
    <w:qFormat/>
    <w:uiPriority w:val="0"/>
    <w:pPr>
      <w:adjustRightInd w:val="0"/>
      <w:jc w:val="center"/>
      <w:textAlignment w:val="baseline"/>
    </w:pPr>
    <w:rPr>
      <w:szCs w:val="20"/>
    </w:rPr>
  </w:style>
  <w:style w:type="paragraph" w:customStyle="1" w:styleId="38">
    <w:name w:val="表格内容"/>
    <w:basedOn w:val="39"/>
    <w:next w:val="1"/>
    <w:qFormat/>
    <w:uiPriority w:val="0"/>
    <w:pPr>
      <w:spacing w:line="240" w:lineRule="atLeast"/>
    </w:pPr>
    <w:rPr>
      <w:rFonts w:ascii="Times New Roman" w:hAnsi="Times New Roman"/>
      <w:b w:val="0"/>
    </w:rPr>
  </w:style>
  <w:style w:type="paragraph" w:customStyle="1" w:styleId="39">
    <w:name w:val="表格标题"/>
    <w:basedOn w:val="5"/>
    <w:qFormat/>
    <w:uiPriority w:val="0"/>
    <w:pPr>
      <w:jc w:val="center"/>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68BE5-3E2A-4F6D-9453-DB321B84D95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1563</Words>
  <Characters>1741</Characters>
  <Lines>10</Lines>
  <Paragraphs>2</Paragraphs>
  <TotalTime>51</TotalTime>
  <ScaleCrop>false</ScaleCrop>
  <LinksUpToDate>false</LinksUpToDate>
  <CharactersWithSpaces>1776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2021-10-15T01:22:00Z</dcterms:created>
  <dc:creator>Administrator</dc:creator>
  <cp:lastModifiedBy>小甜甜</cp:lastModifiedBy>
  <cp:lastPrinted>2025-08-14T02:37:00Z</cp:lastPrinted>
  <dcterms:modified xsi:type="dcterms:W3CDTF">2025-09-27T01:15:38Z</dcterms:modified>
  <cp:revision>195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eyJoZGlkIjoiNGI1NWQzNjUwZjBjNzVjMzQyZTZlYTE3MTY5ZTE5NGEiLCJ1c2VySWQiOiIyOTIxNzUzMTgifQ==</vt:lpwstr>
  </property>
  <property fmtid="{D5CDD505-2E9C-101B-9397-08002B2CF9AE}" pid="4" name="ICV">
    <vt:lpwstr>AB801E4D23CA49D0A86DDDF8FA181E10_12</vt:lpwstr>
  </property>
</Properties>
</file>